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D6CD7" w14:textId="77777777" w:rsidR="00234609" w:rsidRDefault="004619F6">
      <w:pPr>
        <w:spacing w:line="480" w:lineRule="exact"/>
        <w:jc w:val="center"/>
        <w:rPr>
          <w:sz w:val="28"/>
          <w:lang w:val="es-ES"/>
        </w:rPr>
      </w:pPr>
      <w:r>
        <w:rPr>
          <w:sz w:val="28"/>
          <w:lang w:val="es-ES"/>
        </w:rPr>
        <w:t>智利矿业环境友好型发展研修班</w:t>
      </w:r>
    </w:p>
    <w:p w14:paraId="0E389DC3" w14:textId="77777777" w:rsidR="00234609" w:rsidRDefault="004619F6">
      <w:pPr>
        <w:spacing w:line="480" w:lineRule="exact"/>
        <w:jc w:val="center"/>
        <w:rPr>
          <w:sz w:val="28"/>
          <w:lang w:val="es-ES"/>
        </w:rPr>
      </w:pPr>
      <w:r>
        <w:rPr>
          <w:sz w:val="28"/>
          <w:lang w:val="es-ES"/>
        </w:rPr>
        <w:t>项目简介表</w:t>
      </w:r>
    </w:p>
    <w:tbl>
      <w:tblPr>
        <w:tblW w:w="97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6"/>
        <w:gridCol w:w="2158"/>
        <w:gridCol w:w="2557"/>
        <w:gridCol w:w="1559"/>
        <w:gridCol w:w="1836"/>
      </w:tblGrid>
      <w:tr w:rsidR="00234609" w14:paraId="7943A14E" w14:textId="77777777">
        <w:trPr>
          <w:trHeight w:hRule="exact" w:val="454"/>
          <w:jc w:val="center"/>
        </w:trPr>
        <w:tc>
          <w:tcPr>
            <w:tcW w:w="1646" w:type="dxa"/>
            <w:vAlign w:val="center"/>
          </w:tcPr>
          <w:p w14:paraId="5A54611F" w14:textId="77777777" w:rsidR="00234609" w:rsidRDefault="004619F6">
            <w:pPr>
              <w:jc w:val="center"/>
              <w:rPr>
                <w:rFonts w:ascii="SimSun" w:hAnsi="SimSun"/>
                <w:lang w:val="es-ES"/>
              </w:rPr>
            </w:pPr>
            <w:r>
              <w:rPr>
                <w:rFonts w:ascii="SimSun" w:hAnsi="SimSun"/>
                <w:lang w:val="es-ES"/>
              </w:rPr>
              <w:t>项目全称</w:t>
            </w:r>
            <w:r>
              <w:rPr>
                <w:rFonts w:ascii="SimSun" w:hAnsi="SimSun"/>
                <w:lang w:val="es-ES"/>
              </w:rPr>
              <w:t xml:space="preserve"> </w:t>
            </w:r>
          </w:p>
        </w:tc>
        <w:tc>
          <w:tcPr>
            <w:tcW w:w="8110" w:type="dxa"/>
            <w:gridSpan w:val="4"/>
            <w:vAlign w:val="center"/>
          </w:tcPr>
          <w:p w14:paraId="53593AFB" w14:textId="77777777" w:rsidR="00234609" w:rsidRDefault="004619F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智利矿业环境友好型发展研修班</w:t>
            </w:r>
          </w:p>
        </w:tc>
      </w:tr>
      <w:tr w:rsidR="00234609" w14:paraId="208B076F" w14:textId="77777777">
        <w:trPr>
          <w:trHeight w:hRule="exact" w:val="454"/>
          <w:jc w:val="center"/>
        </w:trPr>
        <w:tc>
          <w:tcPr>
            <w:tcW w:w="1646" w:type="dxa"/>
            <w:vAlign w:val="center"/>
          </w:tcPr>
          <w:p w14:paraId="3ED98548" w14:textId="77777777" w:rsidR="00234609" w:rsidRDefault="004619F6">
            <w:pPr>
              <w:jc w:val="center"/>
              <w:rPr>
                <w:rFonts w:ascii="SimSun" w:hAnsi="SimSun"/>
                <w:lang w:val="es-ES"/>
              </w:rPr>
            </w:pPr>
            <w:r>
              <w:rPr>
                <w:rFonts w:ascii="SimSun" w:hAnsi="SimSun"/>
                <w:lang w:val="es-ES"/>
              </w:rPr>
              <w:t>承办单位</w:t>
            </w:r>
          </w:p>
        </w:tc>
        <w:tc>
          <w:tcPr>
            <w:tcW w:w="8110" w:type="dxa"/>
            <w:gridSpan w:val="4"/>
            <w:vAlign w:val="center"/>
          </w:tcPr>
          <w:p w14:paraId="2408E5D5" w14:textId="77777777" w:rsidR="00234609" w:rsidRDefault="004619F6">
            <w:pPr>
              <w:jc w:val="center"/>
              <w:rPr>
                <w:rFonts w:ascii="SimSun" w:hAnsi="SimSun"/>
                <w:lang w:val="es-ES"/>
              </w:rPr>
            </w:pPr>
            <w:r>
              <w:rPr>
                <w:lang w:val="es-ES"/>
              </w:rPr>
              <w:t>商务部国际商务官员研修学院</w:t>
            </w:r>
          </w:p>
        </w:tc>
      </w:tr>
      <w:tr w:rsidR="00234609" w14:paraId="753A94C2" w14:textId="77777777">
        <w:trPr>
          <w:trHeight w:hRule="exact" w:val="454"/>
          <w:jc w:val="center"/>
        </w:trPr>
        <w:tc>
          <w:tcPr>
            <w:tcW w:w="1646" w:type="dxa"/>
            <w:vAlign w:val="center"/>
          </w:tcPr>
          <w:p w14:paraId="6ECE8705" w14:textId="77777777" w:rsidR="00234609" w:rsidRDefault="004619F6">
            <w:pPr>
              <w:jc w:val="center"/>
              <w:rPr>
                <w:rFonts w:ascii="SimSun" w:hAnsi="SimSun"/>
                <w:lang w:val="es-ES"/>
              </w:rPr>
            </w:pPr>
            <w:r>
              <w:rPr>
                <w:rFonts w:ascii="SimSun" w:hAnsi="SimSun"/>
                <w:lang w:val="es-ES"/>
              </w:rPr>
              <w:t>举办时间</w:t>
            </w:r>
          </w:p>
        </w:tc>
        <w:tc>
          <w:tcPr>
            <w:tcW w:w="4715" w:type="dxa"/>
            <w:gridSpan w:val="2"/>
            <w:vAlign w:val="center"/>
          </w:tcPr>
          <w:p w14:paraId="7629C7C9" w14:textId="77777777" w:rsidR="00234609" w:rsidRDefault="004619F6">
            <w:pPr>
              <w:jc w:val="center"/>
              <w:rPr>
                <w:rFonts w:ascii="SimSun" w:hAnsi="SimSun"/>
                <w:lang w:val="es-ES"/>
              </w:rPr>
            </w:pPr>
            <w:bookmarkStart w:id="0" w:name="_Hlk126243625"/>
            <w:r>
              <w:rPr>
                <w:lang w:val="es-ES"/>
              </w:rPr>
              <w:t>2026</w:t>
            </w:r>
            <w:r>
              <w:rPr>
                <w:lang w:val="es-ES"/>
              </w:rPr>
              <w:t>年</w:t>
            </w:r>
            <w:r>
              <w:rPr>
                <w:lang w:val="es-ES"/>
              </w:rPr>
              <w:t>8</w:t>
            </w:r>
            <w:r>
              <w:rPr>
                <w:lang w:val="es-ES"/>
              </w:rPr>
              <w:t>月</w:t>
            </w:r>
            <w:r>
              <w:rPr>
                <w:lang w:val="es-ES"/>
              </w:rPr>
              <w:t>18</w:t>
            </w:r>
            <w:r>
              <w:rPr>
                <w:lang w:val="es-ES"/>
              </w:rPr>
              <w:t>日至</w:t>
            </w:r>
            <w:r>
              <w:rPr>
                <w:lang w:val="es-ES"/>
              </w:rPr>
              <w:t>8</w:t>
            </w:r>
            <w:r>
              <w:rPr>
                <w:lang w:val="es-ES"/>
              </w:rPr>
              <w:t>月</w:t>
            </w:r>
            <w:r>
              <w:rPr>
                <w:lang w:val="es-ES"/>
              </w:rPr>
              <w:t>31</w:t>
            </w:r>
            <w:r>
              <w:rPr>
                <w:lang w:val="es-ES"/>
              </w:rPr>
              <w:t>日（</w:t>
            </w:r>
            <w:r>
              <w:rPr>
                <w:lang w:val="es-ES"/>
              </w:rPr>
              <w:t>14</w:t>
            </w:r>
            <w:r>
              <w:rPr>
                <w:lang w:val="es-ES"/>
              </w:rPr>
              <w:t>天）</w:t>
            </w:r>
            <w:bookmarkEnd w:id="0"/>
          </w:p>
        </w:tc>
        <w:tc>
          <w:tcPr>
            <w:tcW w:w="1559" w:type="dxa"/>
            <w:vAlign w:val="center"/>
          </w:tcPr>
          <w:p w14:paraId="78A8A6F1" w14:textId="77777777" w:rsidR="00234609" w:rsidRDefault="004619F6">
            <w:pPr>
              <w:jc w:val="center"/>
              <w:rPr>
                <w:rFonts w:ascii="SimSun" w:hAnsi="SimSun"/>
                <w:lang w:val="es-ES"/>
              </w:rPr>
            </w:pPr>
            <w:r>
              <w:rPr>
                <w:rFonts w:ascii="SimSun" w:hAnsi="SimSun"/>
                <w:lang w:val="es-ES"/>
              </w:rPr>
              <w:t>授课语言</w:t>
            </w:r>
          </w:p>
        </w:tc>
        <w:tc>
          <w:tcPr>
            <w:tcW w:w="1836" w:type="dxa"/>
            <w:vAlign w:val="center"/>
          </w:tcPr>
          <w:p w14:paraId="14058448" w14:textId="77777777" w:rsidR="00234609" w:rsidRDefault="004619F6">
            <w:pPr>
              <w:jc w:val="center"/>
              <w:rPr>
                <w:rFonts w:ascii="SimSun" w:hAnsi="SimSun"/>
                <w:lang w:val="es-ES"/>
              </w:rPr>
            </w:pPr>
            <w:r>
              <w:rPr>
                <w:lang w:val="es-ES"/>
              </w:rPr>
              <w:t>西语</w:t>
            </w:r>
          </w:p>
        </w:tc>
      </w:tr>
      <w:tr w:rsidR="00234609" w14:paraId="4470CD56" w14:textId="77777777">
        <w:trPr>
          <w:trHeight w:hRule="exact" w:val="454"/>
          <w:jc w:val="center"/>
        </w:trPr>
        <w:tc>
          <w:tcPr>
            <w:tcW w:w="1646" w:type="dxa"/>
            <w:vAlign w:val="center"/>
          </w:tcPr>
          <w:p w14:paraId="2839A2E5" w14:textId="77777777" w:rsidR="00234609" w:rsidRDefault="004619F6">
            <w:pPr>
              <w:jc w:val="center"/>
              <w:rPr>
                <w:rFonts w:ascii="SimSun" w:hAnsi="SimSun"/>
                <w:lang w:val="es-ES"/>
              </w:rPr>
            </w:pPr>
            <w:r>
              <w:rPr>
                <w:rFonts w:ascii="SimSun" w:hAnsi="SimSun"/>
                <w:lang w:val="es-ES"/>
              </w:rPr>
              <w:t>邀请范围</w:t>
            </w:r>
          </w:p>
        </w:tc>
        <w:tc>
          <w:tcPr>
            <w:tcW w:w="8110" w:type="dxa"/>
            <w:gridSpan w:val="4"/>
            <w:vAlign w:val="center"/>
          </w:tcPr>
          <w:p w14:paraId="3A91FA8B" w14:textId="77777777" w:rsidR="00234609" w:rsidRDefault="004619F6">
            <w:pPr>
              <w:jc w:val="center"/>
              <w:rPr>
                <w:rFonts w:ascii="SimSun" w:hAnsi="SimSun"/>
                <w:szCs w:val="21"/>
                <w:lang w:val="es-ES"/>
              </w:rPr>
            </w:pPr>
            <w:bookmarkStart w:id="1" w:name="_Hlk126243639"/>
            <w:r>
              <w:rPr>
                <w:rFonts w:ascii="SimSun" w:hAnsi="SimSun"/>
                <w:lang w:val="es-ES"/>
              </w:rPr>
              <w:t>智利国家相关部门官员（司处级）</w:t>
            </w:r>
            <w:bookmarkEnd w:id="1"/>
          </w:p>
        </w:tc>
      </w:tr>
      <w:tr w:rsidR="00234609" w14:paraId="555A4A73" w14:textId="77777777">
        <w:trPr>
          <w:trHeight w:hRule="exact" w:val="454"/>
          <w:jc w:val="center"/>
        </w:trPr>
        <w:tc>
          <w:tcPr>
            <w:tcW w:w="1646" w:type="dxa"/>
            <w:vAlign w:val="center"/>
          </w:tcPr>
          <w:p w14:paraId="374A4F0D" w14:textId="77777777" w:rsidR="00234609" w:rsidRDefault="004619F6">
            <w:pPr>
              <w:jc w:val="center"/>
              <w:rPr>
                <w:rFonts w:ascii="SimSun" w:hAnsi="SimSun"/>
                <w:lang w:val="es-ES"/>
              </w:rPr>
            </w:pPr>
            <w:r>
              <w:rPr>
                <w:rFonts w:ascii="SimSun" w:hAnsi="SimSun"/>
                <w:lang w:val="es-ES"/>
              </w:rPr>
              <w:t>目标招生人数</w:t>
            </w:r>
          </w:p>
        </w:tc>
        <w:tc>
          <w:tcPr>
            <w:tcW w:w="8110" w:type="dxa"/>
            <w:gridSpan w:val="4"/>
            <w:vAlign w:val="center"/>
          </w:tcPr>
          <w:p w14:paraId="3B3E43C8" w14:textId="77777777" w:rsidR="00234609" w:rsidRDefault="004619F6">
            <w:pPr>
              <w:jc w:val="center"/>
              <w:rPr>
                <w:rFonts w:ascii="SimSun" w:hAnsi="SimSun"/>
                <w:lang w:val="es-ES"/>
              </w:rPr>
            </w:pPr>
            <w:r>
              <w:rPr>
                <w:rFonts w:ascii="SimSun" w:hAnsi="SimSun"/>
                <w:lang w:val="es-ES"/>
              </w:rPr>
              <w:t>共</w:t>
            </w:r>
            <w:r>
              <w:rPr>
                <w:rFonts w:ascii="SimSun" w:hAnsi="SimSun"/>
                <w:lang w:val="es-ES"/>
              </w:rPr>
              <w:t>35</w:t>
            </w:r>
            <w:r>
              <w:rPr>
                <w:rFonts w:ascii="SimSun" w:hAnsi="SimSun"/>
                <w:lang w:val="es-ES"/>
              </w:rPr>
              <w:t>人</w:t>
            </w:r>
          </w:p>
        </w:tc>
      </w:tr>
      <w:tr w:rsidR="00234609" w14:paraId="4DE760BE" w14:textId="77777777">
        <w:trPr>
          <w:trHeight w:hRule="exact" w:val="454"/>
          <w:jc w:val="center"/>
        </w:trPr>
        <w:tc>
          <w:tcPr>
            <w:tcW w:w="1646" w:type="dxa"/>
            <w:vMerge w:val="restart"/>
            <w:vAlign w:val="center"/>
          </w:tcPr>
          <w:p w14:paraId="63EE3A23" w14:textId="77777777" w:rsidR="00234609" w:rsidRDefault="004619F6">
            <w:pPr>
              <w:jc w:val="center"/>
              <w:rPr>
                <w:rFonts w:ascii="SimSun" w:hAnsi="SimSun"/>
                <w:lang w:val="es-ES"/>
              </w:rPr>
            </w:pPr>
            <w:r>
              <w:rPr>
                <w:rFonts w:ascii="SimSun" w:hAnsi="SimSun"/>
                <w:lang w:val="es-ES"/>
              </w:rPr>
              <w:t>学员要求</w:t>
            </w:r>
          </w:p>
        </w:tc>
        <w:tc>
          <w:tcPr>
            <w:tcW w:w="2158" w:type="dxa"/>
            <w:vAlign w:val="center"/>
          </w:tcPr>
          <w:p w14:paraId="55F3F22C" w14:textId="77777777" w:rsidR="00234609" w:rsidRDefault="004619F6">
            <w:pPr>
              <w:jc w:val="center"/>
              <w:rPr>
                <w:rFonts w:ascii="SimSun" w:hAnsi="SimSun"/>
                <w:lang w:val="es-ES"/>
              </w:rPr>
            </w:pPr>
            <w:r>
              <w:rPr>
                <w:rFonts w:ascii="SimSun" w:hAnsi="SimSun"/>
                <w:lang w:val="es-ES"/>
              </w:rPr>
              <w:t>年龄要求</w:t>
            </w:r>
          </w:p>
        </w:tc>
        <w:tc>
          <w:tcPr>
            <w:tcW w:w="5952" w:type="dxa"/>
            <w:gridSpan w:val="3"/>
            <w:vAlign w:val="center"/>
          </w:tcPr>
          <w:p w14:paraId="2AD8DCD8" w14:textId="77777777" w:rsidR="00234609" w:rsidRDefault="004619F6">
            <w:pPr>
              <w:rPr>
                <w:lang w:val="es-ES"/>
              </w:rPr>
            </w:pPr>
            <w:r>
              <w:rPr>
                <w:lang w:val="es-ES"/>
              </w:rPr>
              <w:t>司局级人员年龄不超过</w:t>
            </w:r>
            <w:r>
              <w:rPr>
                <w:lang w:val="es-ES"/>
              </w:rPr>
              <w:t>50</w:t>
            </w:r>
            <w:r>
              <w:rPr>
                <w:lang w:val="es-ES"/>
              </w:rPr>
              <w:t>岁；处级人员不超过</w:t>
            </w:r>
            <w:r>
              <w:rPr>
                <w:lang w:val="es-ES"/>
              </w:rPr>
              <w:t>45</w:t>
            </w:r>
            <w:r>
              <w:rPr>
                <w:lang w:val="es-ES"/>
              </w:rPr>
              <w:t>岁</w:t>
            </w:r>
          </w:p>
        </w:tc>
      </w:tr>
      <w:tr w:rsidR="00234609" w14:paraId="5D3446F7" w14:textId="77777777">
        <w:trPr>
          <w:trHeight w:val="1800"/>
          <w:jc w:val="center"/>
        </w:trPr>
        <w:tc>
          <w:tcPr>
            <w:tcW w:w="1646" w:type="dxa"/>
            <w:vMerge/>
            <w:vAlign w:val="center"/>
          </w:tcPr>
          <w:p w14:paraId="620F7BE0" w14:textId="77777777" w:rsidR="00234609" w:rsidRDefault="00234609">
            <w:pPr>
              <w:jc w:val="center"/>
              <w:rPr>
                <w:rFonts w:ascii="SimSun" w:hAnsi="SimSun"/>
                <w:lang w:val="es-ES"/>
              </w:rPr>
            </w:pPr>
          </w:p>
        </w:tc>
        <w:tc>
          <w:tcPr>
            <w:tcW w:w="2158" w:type="dxa"/>
            <w:vAlign w:val="center"/>
          </w:tcPr>
          <w:p w14:paraId="7642C394" w14:textId="77777777" w:rsidR="00234609" w:rsidRDefault="004619F6">
            <w:pPr>
              <w:jc w:val="center"/>
              <w:rPr>
                <w:rFonts w:ascii="SimSun" w:hAnsi="SimSun"/>
                <w:lang w:val="es-ES"/>
              </w:rPr>
            </w:pPr>
            <w:r>
              <w:rPr>
                <w:rFonts w:ascii="SimSun" w:hAnsi="SimSun"/>
                <w:lang w:val="es-ES"/>
              </w:rPr>
              <w:t>身体健康</w:t>
            </w:r>
          </w:p>
          <w:p w14:paraId="463B233F" w14:textId="77777777" w:rsidR="00234609" w:rsidRDefault="004619F6">
            <w:pPr>
              <w:jc w:val="center"/>
              <w:rPr>
                <w:rFonts w:ascii="SimSun" w:hAnsi="SimSun"/>
                <w:lang w:val="es-ES"/>
              </w:rPr>
            </w:pPr>
            <w:r>
              <w:rPr>
                <w:rFonts w:ascii="SimSun" w:hAnsi="SimSun"/>
                <w:lang w:val="es-ES"/>
              </w:rPr>
              <w:t>状况要求</w:t>
            </w:r>
          </w:p>
        </w:tc>
        <w:tc>
          <w:tcPr>
            <w:tcW w:w="5952" w:type="dxa"/>
            <w:gridSpan w:val="3"/>
            <w:vAlign w:val="center"/>
          </w:tcPr>
          <w:p w14:paraId="70D36756" w14:textId="77777777" w:rsidR="00234609" w:rsidRDefault="004619F6">
            <w:pPr>
              <w:rPr>
                <w:lang w:val="es-ES"/>
              </w:rPr>
            </w:pPr>
            <w:r>
              <w:rPr>
                <w:lang w:val="es-ES"/>
              </w:rPr>
              <w:t>身体健康，并提供当地公立医院出具的健康证明或体检表，无中国法律法规禁止入境的疾病，无严重高血压、心脑血管疾病、糖尿病等其他严重慢性疾病、精神性疾病或者有可能对公共卫生造成重大危害的传染病，非重大手术后恢复期及急性病发作期，非肢体严重残疾，非孕期</w:t>
            </w:r>
          </w:p>
        </w:tc>
      </w:tr>
      <w:tr w:rsidR="00234609" w14:paraId="5AA60F28" w14:textId="77777777">
        <w:trPr>
          <w:trHeight w:hRule="exact" w:val="454"/>
          <w:jc w:val="center"/>
        </w:trPr>
        <w:tc>
          <w:tcPr>
            <w:tcW w:w="1646" w:type="dxa"/>
            <w:vMerge/>
            <w:vAlign w:val="center"/>
          </w:tcPr>
          <w:p w14:paraId="0EE8EA83" w14:textId="77777777" w:rsidR="00234609" w:rsidRDefault="00234609">
            <w:pPr>
              <w:jc w:val="center"/>
              <w:rPr>
                <w:rFonts w:ascii="SimSun" w:hAnsi="SimSun"/>
                <w:lang w:val="es-ES"/>
              </w:rPr>
            </w:pPr>
          </w:p>
        </w:tc>
        <w:tc>
          <w:tcPr>
            <w:tcW w:w="2158" w:type="dxa"/>
            <w:vAlign w:val="center"/>
          </w:tcPr>
          <w:p w14:paraId="03921731" w14:textId="77777777" w:rsidR="00234609" w:rsidRDefault="004619F6">
            <w:pPr>
              <w:jc w:val="center"/>
              <w:rPr>
                <w:rFonts w:ascii="SimSun" w:hAnsi="SimSun"/>
                <w:lang w:val="es-ES"/>
              </w:rPr>
            </w:pPr>
            <w:r>
              <w:rPr>
                <w:rFonts w:ascii="SimSun" w:hAnsi="SimSun"/>
                <w:lang w:val="es-ES"/>
              </w:rPr>
              <w:t>授课语言要求</w:t>
            </w:r>
          </w:p>
        </w:tc>
        <w:tc>
          <w:tcPr>
            <w:tcW w:w="5952" w:type="dxa"/>
            <w:gridSpan w:val="3"/>
            <w:vAlign w:val="center"/>
          </w:tcPr>
          <w:p w14:paraId="27B98178" w14:textId="77777777" w:rsidR="00234609" w:rsidRDefault="004619F6">
            <w:pPr>
              <w:rPr>
                <w:lang w:val="es-ES"/>
              </w:rPr>
            </w:pPr>
            <w:r>
              <w:rPr>
                <w:lang w:val="es-ES"/>
              </w:rPr>
              <w:t>西语听、说、读、写能力满足授课要求</w:t>
            </w:r>
          </w:p>
        </w:tc>
      </w:tr>
      <w:tr w:rsidR="00234609" w14:paraId="224D6EC8" w14:textId="77777777">
        <w:trPr>
          <w:trHeight w:hRule="exact" w:val="454"/>
          <w:jc w:val="center"/>
        </w:trPr>
        <w:tc>
          <w:tcPr>
            <w:tcW w:w="1646" w:type="dxa"/>
            <w:vMerge/>
            <w:vAlign w:val="center"/>
          </w:tcPr>
          <w:p w14:paraId="4EAFA069" w14:textId="77777777" w:rsidR="00234609" w:rsidRDefault="00234609">
            <w:pPr>
              <w:jc w:val="center"/>
              <w:rPr>
                <w:rFonts w:ascii="SimSun" w:hAnsi="SimSun"/>
                <w:lang w:val="es-ES"/>
              </w:rPr>
            </w:pPr>
          </w:p>
        </w:tc>
        <w:tc>
          <w:tcPr>
            <w:tcW w:w="2158" w:type="dxa"/>
            <w:vAlign w:val="center"/>
          </w:tcPr>
          <w:p w14:paraId="50A82921" w14:textId="77777777" w:rsidR="00234609" w:rsidRDefault="004619F6">
            <w:pPr>
              <w:jc w:val="center"/>
              <w:rPr>
                <w:rFonts w:ascii="SimSun" w:hAnsi="SimSun"/>
                <w:lang w:val="es-ES"/>
              </w:rPr>
            </w:pPr>
            <w:r>
              <w:rPr>
                <w:rFonts w:ascii="SimSun" w:hAnsi="SimSun"/>
                <w:lang w:val="es-ES"/>
              </w:rPr>
              <w:t>其</w:t>
            </w:r>
            <w:r>
              <w:rPr>
                <w:rFonts w:ascii="SimSun" w:hAnsi="SimSun"/>
                <w:lang w:val="es-ES"/>
              </w:rPr>
              <w:t xml:space="preserve"> </w:t>
            </w:r>
            <w:r>
              <w:rPr>
                <w:rFonts w:ascii="SimSun" w:hAnsi="SimSun"/>
                <w:lang w:val="es-ES"/>
              </w:rPr>
              <w:t>它</w:t>
            </w:r>
          </w:p>
        </w:tc>
        <w:tc>
          <w:tcPr>
            <w:tcW w:w="5952" w:type="dxa"/>
            <w:gridSpan w:val="3"/>
            <w:vAlign w:val="center"/>
          </w:tcPr>
          <w:p w14:paraId="455630F1" w14:textId="77777777" w:rsidR="00234609" w:rsidRDefault="004619F6">
            <w:pPr>
              <w:rPr>
                <w:rFonts w:ascii="SimSun" w:hAnsi="SimSun"/>
                <w:lang w:val="es-ES"/>
              </w:rPr>
            </w:pPr>
            <w:r>
              <w:rPr>
                <w:rFonts w:ascii="SimSun" w:hAnsi="SimSun" w:cs="SimSun"/>
                <w:kern w:val="0"/>
                <w:szCs w:val="21"/>
                <w:lang w:val="es-ES"/>
              </w:rPr>
              <w:t>严禁携带配偶或亲友来华</w:t>
            </w:r>
          </w:p>
        </w:tc>
      </w:tr>
      <w:tr w:rsidR="00234609" w14:paraId="2C54D1A6" w14:textId="77777777">
        <w:trPr>
          <w:trHeight w:hRule="exact" w:val="687"/>
          <w:jc w:val="center"/>
        </w:trPr>
        <w:tc>
          <w:tcPr>
            <w:tcW w:w="1646" w:type="dxa"/>
            <w:vAlign w:val="center"/>
          </w:tcPr>
          <w:p w14:paraId="246D1B0A" w14:textId="77777777" w:rsidR="00234609" w:rsidRDefault="004619F6">
            <w:pPr>
              <w:jc w:val="center"/>
              <w:rPr>
                <w:rFonts w:ascii="SimSun" w:hAnsi="SimSun"/>
                <w:lang w:val="es-ES"/>
              </w:rPr>
            </w:pPr>
            <w:r>
              <w:rPr>
                <w:rFonts w:ascii="SimSun" w:hAnsi="SimSun"/>
                <w:lang w:val="es-ES"/>
              </w:rPr>
              <w:t>举办地点</w:t>
            </w:r>
          </w:p>
        </w:tc>
        <w:tc>
          <w:tcPr>
            <w:tcW w:w="2158" w:type="dxa"/>
            <w:vAlign w:val="center"/>
          </w:tcPr>
          <w:p w14:paraId="773F4E84" w14:textId="77777777" w:rsidR="00234609" w:rsidRDefault="004619F6">
            <w:pPr>
              <w:jc w:val="center"/>
              <w:rPr>
                <w:rFonts w:ascii="SimSun" w:hAnsi="SimSun"/>
                <w:lang w:val="es-ES"/>
              </w:rPr>
            </w:pPr>
            <w:r>
              <w:rPr>
                <w:lang w:val="es-ES"/>
              </w:rPr>
              <w:t>北京</w:t>
            </w:r>
          </w:p>
        </w:tc>
        <w:tc>
          <w:tcPr>
            <w:tcW w:w="2557" w:type="dxa"/>
            <w:vAlign w:val="center"/>
          </w:tcPr>
          <w:p w14:paraId="5D447B78" w14:textId="77777777" w:rsidR="00234609" w:rsidRDefault="004619F6">
            <w:pPr>
              <w:jc w:val="center"/>
              <w:rPr>
                <w:rFonts w:ascii="SimSun" w:hAnsi="SimSun"/>
                <w:lang w:val="es-ES"/>
              </w:rPr>
            </w:pPr>
            <w:r>
              <w:rPr>
                <w:rFonts w:ascii="SimSun" w:hAnsi="SimSun"/>
                <w:lang w:val="es-ES"/>
              </w:rPr>
              <w:t>举办地天气状况</w:t>
            </w:r>
          </w:p>
        </w:tc>
        <w:tc>
          <w:tcPr>
            <w:tcW w:w="3395" w:type="dxa"/>
            <w:gridSpan w:val="2"/>
            <w:vAlign w:val="center"/>
          </w:tcPr>
          <w:p w14:paraId="654798B4" w14:textId="77777777" w:rsidR="00234609" w:rsidRDefault="004619F6">
            <w:pPr>
              <w:jc w:val="center"/>
              <w:rPr>
                <w:lang w:val="es-ES"/>
              </w:rPr>
            </w:pPr>
            <w:r>
              <w:rPr>
                <w:szCs w:val="21"/>
                <w:lang w:val="es-ES"/>
              </w:rPr>
              <w:t>北京八月平均气温</w:t>
            </w:r>
            <w:r>
              <w:rPr>
                <w:szCs w:val="21"/>
                <w:lang w:val="es-ES"/>
              </w:rPr>
              <w:t>21°C-34°C</w:t>
            </w:r>
          </w:p>
        </w:tc>
      </w:tr>
      <w:tr w:rsidR="00234609" w14:paraId="6CAF0364" w14:textId="77777777">
        <w:trPr>
          <w:trHeight w:hRule="exact" w:val="514"/>
          <w:jc w:val="center"/>
        </w:trPr>
        <w:tc>
          <w:tcPr>
            <w:tcW w:w="1646" w:type="dxa"/>
            <w:vAlign w:val="center"/>
          </w:tcPr>
          <w:p w14:paraId="3F1990F2" w14:textId="77777777" w:rsidR="00234609" w:rsidRDefault="004619F6">
            <w:pPr>
              <w:jc w:val="center"/>
              <w:rPr>
                <w:rFonts w:ascii="SimSun" w:hAnsi="SimSun"/>
                <w:lang w:val="es-ES"/>
              </w:rPr>
            </w:pPr>
            <w:r>
              <w:rPr>
                <w:rFonts w:ascii="SimSun" w:hAnsi="SimSun"/>
                <w:lang w:val="es-ES"/>
              </w:rPr>
              <w:t>参观考察城市</w:t>
            </w:r>
          </w:p>
        </w:tc>
        <w:tc>
          <w:tcPr>
            <w:tcW w:w="2158" w:type="dxa"/>
            <w:vAlign w:val="center"/>
          </w:tcPr>
          <w:p w14:paraId="7D93AC85" w14:textId="77777777" w:rsidR="00234609" w:rsidRDefault="004619F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待定</w:t>
            </w:r>
          </w:p>
        </w:tc>
        <w:tc>
          <w:tcPr>
            <w:tcW w:w="2557" w:type="dxa"/>
            <w:vAlign w:val="center"/>
          </w:tcPr>
          <w:p w14:paraId="5B6F66F9" w14:textId="77777777" w:rsidR="00234609" w:rsidRDefault="004619F6">
            <w:pPr>
              <w:jc w:val="center"/>
              <w:rPr>
                <w:rFonts w:ascii="SimSun" w:hAnsi="SimSun"/>
                <w:lang w:val="es-ES"/>
              </w:rPr>
            </w:pPr>
            <w:r>
              <w:rPr>
                <w:rFonts w:ascii="SimSun" w:hAnsi="SimSun"/>
                <w:lang w:val="es-ES"/>
              </w:rPr>
              <w:t>考察地天气状况</w:t>
            </w:r>
          </w:p>
        </w:tc>
        <w:tc>
          <w:tcPr>
            <w:tcW w:w="3395" w:type="dxa"/>
            <w:gridSpan w:val="2"/>
            <w:vAlign w:val="center"/>
          </w:tcPr>
          <w:p w14:paraId="5E068714" w14:textId="77777777" w:rsidR="00234609" w:rsidRDefault="004619F6">
            <w:pPr>
              <w:jc w:val="center"/>
              <w:rPr>
                <w:rFonts w:hAnsi="SimSun"/>
                <w:szCs w:val="21"/>
                <w:lang w:val="es-ES"/>
              </w:rPr>
            </w:pPr>
            <w:r>
              <w:rPr>
                <w:rFonts w:ascii="SimSun" w:hAnsi="SimSun"/>
                <w:szCs w:val="21"/>
                <w:lang w:val="es-ES"/>
              </w:rPr>
              <w:t>/</w:t>
            </w:r>
          </w:p>
        </w:tc>
      </w:tr>
      <w:tr w:rsidR="00234609" w14:paraId="3E30DBB4" w14:textId="77777777">
        <w:trPr>
          <w:trHeight w:val="402"/>
          <w:jc w:val="center"/>
        </w:trPr>
        <w:tc>
          <w:tcPr>
            <w:tcW w:w="1646" w:type="dxa"/>
            <w:vAlign w:val="center"/>
          </w:tcPr>
          <w:p w14:paraId="2552AF82" w14:textId="77777777" w:rsidR="00234609" w:rsidRDefault="004619F6">
            <w:pPr>
              <w:jc w:val="center"/>
              <w:rPr>
                <w:rFonts w:ascii="SimSun" w:hAnsi="SimSun"/>
                <w:lang w:val="es-ES"/>
              </w:rPr>
            </w:pPr>
            <w:r>
              <w:rPr>
                <w:rFonts w:ascii="SimSun" w:hAnsi="SimSun"/>
                <w:lang w:val="es-ES"/>
              </w:rPr>
              <w:t>备注</w:t>
            </w:r>
          </w:p>
        </w:tc>
        <w:tc>
          <w:tcPr>
            <w:tcW w:w="8110" w:type="dxa"/>
            <w:gridSpan w:val="4"/>
            <w:vAlign w:val="center"/>
          </w:tcPr>
          <w:p w14:paraId="2A85BC84" w14:textId="77777777" w:rsidR="00234609" w:rsidRDefault="004619F6">
            <w:pPr>
              <w:jc w:val="center"/>
              <w:rPr>
                <w:rFonts w:ascii="SimSun" w:hAnsi="SimSun"/>
                <w:lang w:val="es-ES"/>
              </w:rPr>
            </w:pPr>
            <w:r>
              <w:rPr>
                <w:rFonts w:ascii="SimSun" w:hAnsi="SimSun"/>
                <w:lang w:val="es-ES"/>
              </w:rPr>
              <w:t>/</w:t>
            </w:r>
          </w:p>
        </w:tc>
      </w:tr>
      <w:tr w:rsidR="00234609" w14:paraId="05D15356" w14:textId="77777777">
        <w:trPr>
          <w:trHeight w:hRule="exact" w:val="454"/>
          <w:jc w:val="center"/>
        </w:trPr>
        <w:tc>
          <w:tcPr>
            <w:tcW w:w="1646" w:type="dxa"/>
            <w:vMerge w:val="restart"/>
            <w:vAlign w:val="center"/>
          </w:tcPr>
          <w:p w14:paraId="69527260" w14:textId="77777777" w:rsidR="00234609" w:rsidRDefault="004619F6">
            <w:pPr>
              <w:jc w:val="center"/>
              <w:rPr>
                <w:rFonts w:ascii="SimSun" w:hAnsi="SimSun"/>
                <w:lang w:val="es-ES"/>
              </w:rPr>
            </w:pPr>
            <w:r>
              <w:rPr>
                <w:rFonts w:ascii="SimSun" w:hAnsi="SimSun"/>
                <w:lang w:val="es-ES"/>
              </w:rPr>
              <w:t>承办单位</w:t>
            </w:r>
          </w:p>
          <w:p w14:paraId="394CDB03" w14:textId="77777777" w:rsidR="00234609" w:rsidRDefault="004619F6">
            <w:pPr>
              <w:jc w:val="center"/>
              <w:rPr>
                <w:rFonts w:ascii="SimSun" w:hAnsi="SimSun"/>
                <w:lang w:val="es-ES"/>
              </w:rPr>
            </w:pPr>
            <w:r>
              <w:rPr>
                <w:rFonts w:ascii="SimSun" w:hAnsi="SimSun"/>
                <w:lang w:val="es-ES"/>
              </w:rPr>
              <w:t>联系方式</w:t>
            </w:r>
          </w:p>
        </w:tc>
        <w:tc>
          <w:tcPr>
            <w:tcW w:w="2158" w:type="dxa"/>
            <w:vAlign w:val="center"/>
          </w:tcPr>
          <w:p w14:paraId="20BA578B" w14:textId="77777777" w:rsidR="00234609" w:rsidRDefault="004619F6">
            <w:pPr>
              <w:jc w:val="center"/>
              <w:rPr>
                <w:rFonts w:ascii="SimSun" w:hAnsi="SimSun"/>
                <w:lang w:val="es-ES"/>
              </w:rPr>
            </w:pPr>
            <w:r>
              <w:rPr>
                <w:rFonts w:ascii="SimSun" w:hAnsi="SimSun"/>
                <w:lang w:val="es-ES"/>
              </w:rPr>
              <w:t>项目联系人</w:t>
            </w:r>
          </w:p>
        </w:tc>
        <w:tc>
          <w:tcPr>
            <w:tcW w:w="5952" w:type="dxa"/>
            <w:gridSpan w:val="3"/>
            <w:vAlign w:val="center"/>
          </w:tcPr>
          <w:p w14:paraId="5F7955BB" w14:textId="77777777" w:rsidR="00234609" w:rsidRDefault="004619F6">
            <w:pPr>
              <w:jc w:val="left"/>
              <w:rPr>
                <w:lang w:val="es-ES"/>
              </w:rPr>
            </w:pPr>
            <w:r>
              <w:rPr>
                <w:lang w:val="es-ES"/>
              </w:rPr>
              <w:t>郑铭远</w:t>
            </w:r>
          </w:p>
        </w:tc>
      </w:tr>
      <w:tr w:rsidR="00234609" w14:paraId="0B65C0EC" w14:textId="77777777">
        <w:trPr>
          <w:trHeight w:hRule="exact" w:val="454"/>
          <w:jc w:val="center"/>
        </w:trPr>
        <w:tc>
          <w:tcPr>
            <w:tcW w:w="1646" w:type="dxa"/>
            <w:vMerge/>
            <w:vAlign w:val="center"/>
          </w:tcPr>
          <w:p w14:paraId="711EFC23" w14:textId="77777777" w:rsidR="00234609" w:rsidRDefault="00234609">
            <w:pPr>
              <w:jc w:val="center"/>
              <w:rPr>
                <w:rFonts w:ascii="SimSun" w:hAnsi="SimSun"/>
                <w:lang w:val="es-ES"/>
              </w:rPr>
            </w:pPr>
          </w:p>
        </w:tc>
        <w:tc>
          <w:tcPr>
            <w:tcW w:w="2158" w:type="dxa"/>
            <w:vAlign w:val="center"/>
          </w:tcPr>
          <w:p w14:paraId="3A11733A" w14:textId="77777777" w:rsidR="00234609" w:rsidRDefault="004619F6">
            <w:pPr>
              <w:jc w:val="center"/>
              <w:rPr>
                <w:rFonts w:ascii="SimSun" w:hAnsi="SimSun"/>
                <w:lang w:val="es-ES"/>
              </w:rPr>
            </w:pPr>
            <w:r>
              <w:rPr>
                <w:rFonts w:ascii="SimSun" w:hAnsi="SimSun"/>
                <w:lang w:val="es-ES"/>
              </w:rPr>
              <w:t>办公电话</w:t>
            </w:r>
          </w:p>
        </w:tc>
        <w:tc>
          <w:tcPr>
            <w:tcW w:w="5952" w:type="dxa"/>
            <w:gridSpan w:val="3"/>
            <w:vAlign w:val="center"/>
          </w:tcPr>
          <w:p w14:paraId="3828F24A" w14:textId="77777777" w:rsidR="00234609" w:rsidRDefault="004619F6">
            <w:pPr>
              <w:jc w:val="left"/>
              <w:rPr>
                <w:lang w:val="es-ES"/>
              </w:rPr>
            </w:pPr>
            <w:r>
              <w:rPr>
                <w:lang w:val="es-ES"/>
              </w:rPr>
              <w:t>0086-10-69759898-6835</w:t>
            </w:r>
          </w:p>
        </w:tc>
      </w:tr>
      <w:tr w:rsidR="00234609" w14:paraId="14002479" w14:textId="77777777">
        <w:trPr>
          <w:trHeight w:hRule="exact" w:val="454"/>
          <w:jc w:val="center"/>
        </w:trPr>
        <w:tc>
          <w:tcPr>
            <w:tcW w:w="1646" w:type="dxa"/>
            <w:vMerge/>
            <w:vAlign w:val="center"/>
          </w:tcPr>
          <w:p w14:paraId="51095AEE" w14:textId="77777777" w:rsidR="00234609" w:rsidRDefault="00234609">
            <w:pPr>
              <w:jc w:val="center"/>
              <w:rPr>
                <w:rFonts w:ascii="SimSun" w:hAnsi="SimSun"/>
                <w:lang w:val="es-ES"/>
              </w:rPr>
            </w:pPr>
          </w:p>
        </w:tc>
        <w:tc>
          <w:tcPr>
            <w:tcW w:w="2158" w:type="dxa"/>
            <w:vAlign w:val="center"/>
          </w:tcPr>
          <w:p w14:paraId="2258565E" w14:textId="77777777" w:rsidR="00234609" w:rsidRDefault="004619F6">
            <w:pPr>
              <w:jc w:val="center"/>
              <w:rPr>
                <w:rFonts w:ascii="SimSun" w:hAnsi="SimSun"/>
                <w:lang w:val="es-ES"/>
              </w:rPr>
            </w:pPr>
            <w:r>
              <w:rPr>
                <w:rFonts w:ascii="SimSun" w:hAnsi="SimSun"/>
                <w:lang w:val="es-ES"/>
              </w:rPr>
              <w:t>手</w:t>
            </w:r>
            <w:r>
              <w:rPr>
                <w:rFonts w:ascii="SimSun" w:hAnsi="SimSun"/>
                <w:lang w:val="es-ES"/>
              </w:rPr>
              <w:t xml:space="preserve">    </w:t>
            </w:r>
            <w:r>
              <w:rPr>
                <w:rFonts w:ascii="SimSun" w:hAnsi="SimSun"/>
                <w:lang w:val="es-ES"/>
              </w:rPr>
              <w:t>机</w:t>
            </w:r>
          </w:p>
        </w:tc>
        <w:tc>
          <w:tcPr>
            <w:tcW w:w="5952" w:type="dxa"/>
            <w:gridSpan w:val="3"/>
            <w:vAlign w:val="center"/>
          </w:tcPr>
          <w:p w14:paraId="2C64BCC5" w14:textId="77777777" w:rsidR="00234609" w:rsidRDefault="004619F6">
            <w:pPr>
              <w:jc w:val="left"/>
              <w:rPr>
                <w:lang w:val="es-ES"/>
              </w:rPr>
            </w:pPr>
            <w:r>
              <w:rPr>
                <w:lang w:val="es-ES"/>
              </w:rPr>
              <w:t>0086-15811092551</w:t>
            </w:r>
          </w:p>
        </w:tc>
      </w:tr>
      <w:tr w:rsidR="00234609" w14:paraId="24B75A49" w14:textId="77777777">
        <w:trPr>
          <w:trHeight w:hRule="exact" w:val="454"/>
          <w:jc w:val="center"/>
        </w:trPr>
        <w:tc>
          <w:tcPr>
            <w:tcW w:w="1646" w:type="dxa"/>
            <w:vMerge/>
            <w:vAlign w:val="center"/>
          </w:tcPr>
          <w:p w14:paraId="21E18E21" w14:textId="77777777" w:rsidR="00234609" w:rsidRDefault="00234609">
            <w:pPr>
              <w:jc w:val="center"/>
              <w:rPr>
                <w:rFonts w:ascii="SimSun" w:hAnsi="SimSun"/>
                <w:lang w:val="es-ES"/>
              </w:rPr>
            </w:pPr>
          </w:p>
        </w:tc>
        <w:tc>
          <w:tcPr>
            <w:tcW w:w="2158" w:type="dxa"/>
            <w:vAlign w:val="center"/>
          </w:tcPr>
          <w:p w14:paraId="5F49D743" w14:textId="77777777" w:rsidR="00234609" w:rsidRDefault="004619F6">
            <w:pPr>
              <w:jc w:val="center"/>
              <w:rPr>
                <w:rFonts w:ascii="SimSun" w:hAnsi="SimSun"/>
                <w:lang w:val="es-ES"/>
              </w:rPr>
            </w:pPr>
            <w:r>
              <w:rPr>
                <w:rFonts w:ascii="SimSun" w:hAnsi="SimSun"/>
                <w:lang w:val="es-ES"/>
              </w:rPr>
              <w:t>传</w:t>
            </w:r>
            <w:r>
              <w:rPr>
                <w:rFonts w:ascii="SimSun" w:hAnsi="SimSun"/>
                <w:lang w:val="es-ES"/>
              </w:rPr>
              <w:t xml:space="preserve">    </w:t>
            </w:r>
            <w:r>
              <w:rPr>
                <w:rFonts w:ascii="SimSun" w:hAnsi="SimSun"/>
                <w:lang w:val="es-ES"/>
              </w:rPr>
              <w:t>真</w:t>
            </w:r>
          </w:p>
        </w:tc>
        <w:tc>
          <w:tcPr>
            <w:tcW w:w="5952" w:type="dxa"/>
            <w:gridSpan w:val="3"/>
            <w:vAlign w:val="center"/>
          </w:tcPr>
          <w:p w14:paraId="6133EFBA" w14:textId="77777777" w:rsidR="00234609" w:rsidRDefault="004619F6">
            <w:pPr>
              <w:jc w:val="left"/>
              <w:rPr>
                <w:lang w:val="es-ES"/>
              </w:rPr>
            </w:pPr>
            <w:r>
              <w:rPr>
                <w:lang w:val="es-ES"/>
              </w:rPr>
              <w:t>0086-10-80127881</w:t>
            </w:r>
          </w:p>
        </w:tc>
      </w:tr>
      <w:tr w:rsidR="00234609" w14:paraId="5CD93D25" w14:textId="77777777">
        <w:trPr>
          <w:trHeight w:hRule="exact" w:val="454"/>
          <w:jc w:val="center"/>
        </w:trPr>
        <w:tc>
          <w:tcPr>
            <w:tcW w:w="1646" w:type="dxa"/>
            <w:vMerge/>
            <w:vAlign w:val="center"/>
          </w:tcPr>
          <w:p w14:paraId="1F791370" w14:textId="77777777" w:rsidR="00234609" w:rsidRDefault="00234609">
            <w:pPr>
              <w:jc w:val="center"/>
              <w:rPr>
                <w:rFonts w:ascii="SimSun" w:hAnsi="SimSun"/>
                <w:lang w:val="es-ES"/>
              </w:rPr>
            </w:pPr>
          </w:p>
        </w:tc>
        <w:tc>
          <w:tcPr>
            <w:tcW w:w="2158" w:type="dxa"/>
            <w:vAlign w:val="center"/>
          </w:tcPr>
          <w:p w14:paraId="72687CCE" w14:textId="77777777" w:rsidR="00234609" w:rsidRDefault="004619F6">
            <w:pPr>
              <w:jc w:val="center"/>
              <w:rPr>
                <w:rFonts w:ascii="SimSun" w:hAnsi="SimSun"/>
                <w:lang w:val="es-ES"/>
              </w:rPr>
            </w:pPr>
            <w:r>
              <w:rPr>
                <w:rFonts w:ascii="SimSun" w:hAnsi="SimSun"/>
                <w:lang w:val="es-ES"/>
              </w:rPr>
              <w:t>E-mail</w:t>
            </w:r>
          </w:p>
        </w:tc>
        <w:tc>
          <w:tcPr>
            <w:tcW w:w="5952" w:type="dxa"/>
            <w:gridSpan w:val="3"/>
            <w:vAlign w:val="center"/>
          </w:tcPr>
          <w:p w14:paraId="08CA7673" w14:textId="77777777" w:rsidR="00234609" w:rsidRDefault="004619F6">
            <w:pPr>
              <w:jc w:val="left"/>
              <w:rPr>
                <w:lang w:val="es-ES"/>
              </w:rPr>
            </w:pPr>
            <w:hyperlink r:id="rId8" w:history="1">
              <w:r>
                <w:rPr>
                  <w:rStyle w:val="Hipervnculo"/>
                  <w:rFonts w:eastAsia="SimSun"/>
                  <w:color w:val="auto"/>
                  <w:sz w:val="21"/>
                  <w:szCs w:val="24"/>
                  <w:lang w:val="es-ES"/>
                </w:rPr>
                <w:t>zxyc@china-aibo.cn</w:t>
              </w:r>
            </w:hyperlink>
            <w:r>
              <w:rPr>
                <w:lang w:val="es-ES"/>
              </w:rPr>
              <w:t xml:space="preserve"> </w:t>
            </w:r>
          </w:p>
        </w:tc>
      </w:tr>
      <w:tr w:rsidR="00234609" w14:paraId="37304421" w14:textId="77777777">
        <w:trPr>
          <w:trHeight w:hRule="exact" w:val="454"/>
          <w:jc w:val="center"/>
        </w:trPr>
        <w:tc>
          <w:tcPr>
            <w:tcW w:w="1646" w:type="dxa"/>
            <w:vMerge/>
            <w:vAlign w:val="center"/>
          </w:tcPr>
          <w:p w14:paraId="34DE0467" w14:textId="77777777" w:rsidR="00234609" w:rsidRDefault="00234609">
            <w:pPr>
              <w:jc w:val="center"/>
              <w:rPr>
                <w:rFonts w:ascii="SimSun" w:hAnsi="SimSun"/>
                <w:lang w:val="es-ES"/>
              </w:rPr>
            </w:pPr>
          </w:p>
        </w:tc>
        <w:tc>
          <w:tcPr>
            <w:tcW w:w="2158" w:type="dxa"/>
            <w:vAlign w:val="center"/>
          </w:tcPr>
          <w:p w14:paraId="464484D5" w14:textId="77777777" w:rsidR="00234609" w:rsidRDefault="004619F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地</w:t>
            </w:r>
            <w:r>
              <w:rPr>
                <w:lang w:val="es-ES"/>
              </w:rPr>
              <w:t xml:space="preserve">   </w:t>
            </w:r>
            <w:r>
              <w:rPr>
                <w:lang w:val="es-ES"/>
              </w:rPr>
              <w:t>址</w:t>
            </w:r>
          </w:p>
        </w:tc>
        <w:tc>
          <w:tcPr>
            <w:tcW w:w="5952" w:type="dxa"/>
            <w:gridSpan w:val="3"/>
          </w:tcPr>
          <w:p w14:paraId="66E21BE9" w14:textId="77777777" w:rsidR="00234609" w:rsidRDefault="004619F6">
            <w:pPr>
              <w:rPr>
                <w:lang w:val="es-ES"/>
              </w:rPr>
            </w:pPr>
            <w:r>
              <w:rPr>
                <w:lang w:val="es-ES"/>
              </w:rPr>
              <w:t>北京市昌平区爱博路商务部国际商务官员研修学院</w:t>
            </w:r>
          </w:p>
        </w:tc>
      </w:tr>
      <w:tr w:rsidR="00234609" w14:paraId="1CA92A1F" w14:textId="77777777">
        <w:trPr>
          <w:trHeight w:val="90"/>
          <w:jc w:val="center"/>
        </w:trPr>
        <w:tc>
          <w:tcPr>
            <w:tcW w:w="1646" w:type="dxa"/>
            <w:vAlign w:val="center"/>
          </w:tcPr>
          <w:p w14:paraId="7860A438" w14:textId="77777777" w:rsidR="00234609" w:rsidRDefault="004619F6">
            <w:pPr>
              <w:jc w:val="center"/>
              <w:rPr>
                <w:rFonts w:ascii="SimSun" w:hAnsi="SimSun"/>
                <w:lang w:val="es-ES"/>
              </w:rPr>
            </w:pPr>
            <w:r>
              <w:rPr>
                <w:rFonts w:ascii="SimSun" w:hAnsi="SimSun"/>
                <w:lang w:val="es-ES"/>
              </w:rPr>
              <w:t>承办单位</w:t>
            </w:r>
          </w:p>
          <w:p w14:paraId="16AB0474" w14:textId="77777777" w:rsidR="00234609" w:rsidRDefault="004619F6">
            <w:pPr>
              <w:jc w:val="center"/>
              <w:rPr>
                <w:rFonts w:ascii="SimSun" w:hAnsi="SimSun"/>
                <w:lang w:val="es-ES"/>
              </w:rPr>
            </w:pPr>
            <w:r>
              <w:rPr>
                <w:rFonts w:ascii="SimSun" w:hAnsi="SimSun"/>
                <w:lang w:val="es-ES"/>
              </w:rPr>
              <w:t>简</w:t>
            </w:r>
            <w:r>
              <w:rPr>
                <w:rFonts w:ascii="SimSun" w:hAnsi="SimSun"/>
                <w:lang w:val="es-ES"/>
              </w:rPr>
              <w:t xml:space="preserve">    </w:t>
            </w:r>
            <w:r>
              <w:rPr>
                <w:rFonts w:ascii="SimSun" w:hAnsi="SimSun"/>
                <w:lang w:val="es-ES"/>
              </w:rPr>
              <w:t>介</w:t>
            </w:r>
          </w:p>
        </w:tc>
        <w:tc>
          <w:tcPr>
            <w:tcW w:w="8110" w:type="dxa"/>
            <w:gridSpan w:val="4"/>
          </w:tcPr>
          <w:p w14:paraId="57DAF2A0" w14:textId="77777777" w:rsidR="00234609" w:rsidRDefault="004619F6">
            <w:pPr>
              <w:spacing w:line="400" w:lineRule="exact"/>
              <w:ind w:firstLineChars="200" w:firstLine="420"/>
              <w:rPr>
                <w:lang w:val="es-ES"/>
              </w:rPr>
            </w:pPr>
            <w:r>
              <w:rPr>
                <w:lang w:val="es-ES"/>
              </w:rPr>
              <w:t>商务部国际商务官员研修学院（</w:t>
            </w:r>
            <w:r>
              <w:rPr>
                <w:lang w:val="es-ES"/>
              </w:rPr>
              <w:t>AIBO</w:t>
            </w:r>
            <w:r>
              <w:rPr>
                <w:lang w:val="es-ES"/>
              </w:rPr>
              <w:t>）是中华人民共和国商务部直属教育培训机构。</w:t>
            </w:r>
            <w:r>
              <w:rPr>
                <w:lang w:val="es-ES"/>
              </w:rPr>
              <w:t>AIBO</w:t>
            </w:r>
            <w:r>
              <w:rPr>
                <w:lang w:val="es-ES"/>
              </w:rPr>
              <w:t>成立于</w:t>
            </w:r>
            <w:r>
              <w:rPr>
                <w:lang w:val="es-ES"/>
              </w:rPr>
              <w:t>1980</w:t>
            </w:r>
            <w:r>
              <w:rPr>
                <w:lang w:val="es-ES"/>
              </w:rPr>
              <w:t>年，位于北京市昌平区，距北京首都国际机场约</w:t>
            </w:r>
            <w:r>
              <w:rPr>
                <w:lang w:val="es-ES"/>
              </w:rPr>
              <w:t>30</w:t>
            </w:r>
            <w:r>
              <w:rPr>
                <w:lang w:val="es-ES"/>
              </w:rPr>
              <w:t>公里；拥有为培训学员提供住宿、餐饮、培训、会议等服务，较为完备的基础设施。</w:t>
            </w:r>
          </w:p>
          <w:p w14:paraId="1060A9E2" w14:textId="77777777" w:rsidR="00234609" w:rsidRDefault="004619F6">
            <w:pPr>
              <w:spacing w:line="400" w:lineRule="exact"/>
              <w:ind w:firstLineChars="200" w:firstLine="420"/>
              <w:rPr>
                <w:lang w:val="es-ES"/>
              </w:rPr>
            </w:pPr>
            <w:r>
              <w:rPr>
                <w:lang w:val="es-ES"/>
              </w:rPr>
              <w:t>AIBO</w:t>
            </w:r>
            <w:r>
              <w:rPr>
                <w:lang w:val="es-ES"/>
              </w:rPr>
              <w:t>主要职责之一是开展以官员研修班为主的人力资源开发合作项目，是中国援外培训总基地，既开展来华培训，也开展线上培训和境外培训。</w:t>
            </w:r>
          </w:p>
          <w:p w14:paraId="30B134D9" w14:textId="77777777" w:rsidR="00234609" w:rsidRDefault="004619F6">
            <w:pPr>
              <w:spacing w:line="400" w:lineRule="exact"/>
              <w:ind w:firstLineChars="200" w:firstLine="420"/>
              <w:rPr>
                <w:lang w:val="es-ES"/>
              </w:rPr>
            </w:pPr>
            <w:r>
              <w:rPr>
                <w:lang w:val="es-ES"/>
              </w:rPr>
              <w:t>AIBO</w:t>
            </w:r>
            <w:r>
              <w:rPr>
                <w:lang w:val="es-ES"/>
              </w:rPr>
              <w:t>依托商务部，同时与中国顶级智库、科研院所、高等院校保持密切合作，汇集大量中国顶尖专家学者为援外培训提供智力支持，在贸易和投资、国际经济合作、治</w:t>
            </w:r>
            <w:r>
              <w:rPr>
                <w:lang w:val="es-ES"/>
              </w:rPr>
              <w:lastRenderedPageBreak/>
              <w:t>国理政、</w:t>
            </w:r>
            <w:r>
              <w:rPr>
                <w:lang w:val="es-ES"/>
              </w:rPr>
              <w:t>公共管理等领域形成了一批高质量援外培训项目，取得优秀成果。</w:t>
            </w:r>
          </w:p>
          <w:p w14:paraId="53721AEC" w14:textId="77777777" w:rsidR="00234609" w:rsidRDefault="004619F6">
            <w:pPr>
              <w:spacing w:line="400" w:lineRule="exact"/>
              <w:ind w:firstLineChars="200" w:firstLine="420"/>
              <w:rPr>
                <w:lang w:val="es-ES"/>
              </w:rPr>
            </w:pPr>
            <w:r>
              <w:rPr>
                <w:lang w:val="es-ES"/>
              </w:rPr>
              <w:t>1998</w:t>
            </w:r>
            <w:r>
              <w:rPr>
                <w:lang w:val="es-ES"/>
              </w:rPr>
              <w:t>年以来，</w:t>
            </w:r>
            <w:r>
              <w:rPr>
                <w:lang w:val="es-ES"/>
              </w:rPr>
              <w:t>AIBO</w:t>
            </w:r>
            <w:r>
              <w:rPr>
                <w:lang w:val="es-ES"/>
              </w:rPr>
              <w:t>已成功举办</w:t>
            </w:r>
            <w:r>
              <w:rPr>
                <w:lang w:val="es-ES"/>
              </w:rPr>
              <w:t xml:space="preserve"> 2500 </w:t>
            </w:r>
            <w:r>
              <w:rPr>
                <w:lang w:val="es-ES"/>
              </w:rPr>
              <w:t>余期发展中国家官员研修班（其中</w:t>
            </w:r>
            <w:r>
              <w:rPr>
                <w:lang w:val="es-ES"/>
              </w:rPr>
              <w:t xml:space="preserve">147 </w:t>
            </w:r>
            <w:r>
              <w:rPr>
                <w:lang w:val="es-ES"/>
              </w:rPr>
              <w:t>期部长级研讨会），为全球其他发展中国家培训人员</w:t>
            </w:r>
            <w:r>
              <w:rPr>
                <w:lang w:val="es-ES"/>
              </w:rPr>
              <w:t>8.4</w:t>
            </w:r>
            <w:r>
              <w:rPr>
                <w:lang w:val="es-ES"/>
              </w:rPr>
              <w:t>万多名。</w:t>
            </w:r>
          </w:p>
          <w:p w14:paraId="71C224D0" w14:textId="77777777" w:rsidR="00234609" w:rsidRDefault="004619F6">
            <w:pPr>
              <w:spacing w:line="400" w:lineRule="exact"/>
              <w:ind w:firstLineChars="200" w:firstLine="420"/>
              <w:rPr>
                <w:lang w:val="es-ES"/>
              </w:rPr>
            </w:pPr>
            <w:r>
              <w:rPr>
                <w:lang w:val="es-ES"/>
              </w:rPr>
              <w:t>AIBO</w:t>
            </w:r>
            <w:r>
              <w:rPr>
                <w:lang w:val="es-ES"/>
              </w:rPr>
              <w:t>将坚持以习近平新时代中国特色社会主义思想为指引，以人类命运共同体、正确义利观和真实亲诚、亲诚惠容等重要理念为战略引领和根本遵循，推动落实共建</w:t>
            </w:r>
            <w:r>
              <w:rPr>
                <w:lang w:val="es-ES"/>
              </w:rPr>
              <w:t>“</w:t>
            </w:r>
            <w:r>
              <w:rPr>
                <w:lang w:val="es-ES"/>
              </w:rPr>
              <w:t>一带一路</w:t>
            </w:r>
            <w:r>
              <w:rPr>
                <w:lang w:val="es-ES"/>
              </w:rPr>
              <w:t>”</w:t>
            </w:r>
            <w:r>
              <w:rPr>
                <w:lang w:val="es-ES"/>
              </w:rPr>
              <w:t>、全球发展倡议等重大倡议，通过分享中国经验和中国方案，持续助力广大发展中国家加快发展。</w:t>
            </w:r>
          </w:p>
          <w:p w14:paraId="3751F0A1" w14:textId="77777777" w:rsidR="00234609" w:rsidRDefault="004619F6">
            <w:pPr>
              <w:spacing w:line="400" w:lineRule="exact"/>
              <w:ind w:firstLineChars="200" w:firstLine="420"/>
              <w:rPr>
                <w:lang w:val="es-ES"/>
              </w:rPr>
            </w:pPr>
            <w:r>
              <w:rPr>
                <w:rFonts w:hint="eastAsia"/>
              </w:rPr>
              <w:t>关于</w:t>
            </w:r>
            <w:r>
              <w:rPr>
                <w:rFonts w:hint="eastAsia"/>
              </w:rPr>
              <w:t>AIBO</w:t>
            </w:r>
            <w:r>
              <w:rPr>
                <w:rFonts w:hint="eastAsia"/>
              </w:rPr>
              <w:t>更多信息，请查阅</w:t>
            </w:r>
            <w:r>
              <w:rPr>
                <w:rFonts w:hint="eastAsia"/>
              </w:rPr>
              <w:t>https://www.china-aibo.cn/en/</w:t>
            </w:r>
          </w:p>
        </w:tc>
      </w:tr>
      <w:tr w:rsidR="00234609" w14:paraId="06E136DF" w14:textId="77777777">
        <w:trPr>
          <w:trHeight w:val="6375"/>
          <w:jc w:val="center"/>
        </w:trPr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05B4630" w14:textId="77777777" w:rsidR="00234609" w:rsidRDefault="004619F6">
            <w:pPr>
              <w:jc w:val="center"/>
              <w:rPr>
                <w:rFonts w:ascii="SimSun" w:hAnsi="SimSun"/>
                <w:lang w:val="es-ES"/>
              </w:rPr>
            </w:pPr>
            <w:r>
              <w:rPr>
                <w:rFonts w:ascii="SimSun" w:hAnsi="SimSun"/>
                <w:lang w:val="es-ES"/>
              </w:rPr>
              <w:lastRenderedPageBreak/>
              <w:t>项目介绍</w:t>
            </w:r>
          </w:p>
        </w:tc>
        <w:tc>
          <w:tcPr>
            <w:tcW w:w="8110" w:type="dxa"/>
            <w:gridSpan w:val="4"/>
            <w:tcBorders>
              <w:bottom w:val="single" w:sz="4" w:space="0" w:color="auto"/>
            </w:tcBorders>
            <w:vAlign w:val="center"/>
          </w:tcPr>
          <w:p w14:paraId="465BD6CE" w14:textId="77777777" w:rsidR="00234609" w:rsidRDefault="004619F6">
            <w:pPr>
              <w:spacing w:line="400" w:lineRule="exact"/>
              <w:ind w:firstLineChars="200" w:firstLine="422"/>
              <w:rPr>
                <w:rFonts w:ascii="SimSun" w:hAnsi="SimSun"/>
                <w:szCs w:val="21"/>
                <w:lang w:val="es-ES"/>
              </w:rPr>
            </w:pPr>
            <w:r>
              <w:rPr>
                <w:rFonts w:ascii="SimSun" w:hAnsi="SimSun"/>
                <w:b/>
                <w:szCs w:val="21"/>
                <w:lang w:val="es-ES"/>
              </w:rPr>
              <w:t>项目背景：</w:t>
            </w:r>
            <w:r>
              <w:rPr>
                <w:rFonts w:ascii="SimSun" w:hAnsi="SimSun"/>
                <w:szCs w:val="21"/>
                <w:lang w:val="es-ES"/>
              </w:rPr>
              <w:t>智利是全球重要的矿产资源国，尤其以铜矿和锂矿著称。中国是智利全球第一大贸易伙伴，矿业在中智经贸合作中占有重要地位，双方在矿产勘探、技术研发及绿色矿山建设等领域的交流与务实合作不断深化。随着全球绿色转型进程加速，矿业开发与生态环境保护协同推进日益成为各国关注的焦点。如何实现资源高效利用与环境友好型发展，成为矿业领域共同探讨的课题。</w:t>
            </w:r>
          </w:p>
          <w:p w14:paraId="12D2C209" w14:textId="77777777" w:rsidR="00234609" w:rsidRDefault="004619F6">
            <w:pPr>
              <w:spacing w:line="400" w:lineRule="exact"/>
              <w:ind w:firstLineChars="200" w:firstLine="422"/>
              <w:rPr>
                <w:rFonts w:ascii="SimSun" w:hAnsi="SimSun"/>
                <w:szCs w:val="21"/>
                <w:lang w:val="es-ES"/>
              </w:rPr>
            </w:pPr>
            <w:r>
              <w:rPr>
                <w:rFonts w:ascii="SimSun" w:hAnsi="SimSun"/>
                <w:b/>
                <w:szCs w:val="21"/>
                <w:lang w:val="es-ES"/>
              </w:rPr>
              <w:t>培训目的：</w:t>
            </w:r>
            <w:r>
              <w:rPr>
                <w:rFonts w:ascii="SimSun" w:hAnsi="SimSun"/>
                <w:szCs w:val="21"/>
                <w:lang w:val="es-ES"/>
              </w:rPr>
              <w:t>本次研修班旨在分享中国在矿业环境友好型发展领域的政策理念、技术路径与管理经验，促进中智两国在绿色矿山建设、资源高效利用及生态修复等方面的交流互鉴，提升参训学员在矿业可持续发展领域的规划与执行能力。</w:t>
            </w:r>
          </w:p>
          <w:p w14:paraId="783C6071" w14:textId="77777777" w:rsidR="00234609" w:rsidRDefault="004619F6">
            <w:pPr>
              <w:spacing w:line="400" w:lineRule="exact"/>
              <w:ind w:firstLineChars="200" w:firstLine="422"/>
              <w:rPr>
                <w:rFonts w:ascii="SimSun" w:hAnsi="SimSun"/>
                <w:szCs w:val="21"/>
                <w:lang w:val="es-ES"/>
              </w:rPr>
            </w:pPr>
            <w:r>
              <w:rPr>
                <w:rFonts w:ascii="SimSun" w:hAnsi="SimSun"/>
                <w:b/>
                <w:szCs w:val="21"/>
                <w:lang w:val="es-ES"/>
              </w:rPr>
              <w:t>培训内容：</w:t>
            </w:r>
            <w:r>
              <w:rPr>
                <w:rFonts w:ascii="SimSun" w:hAnsi="SimSun"/>
                <w:szCs w:val="21"/>
                <w:lang w:val="es-ES"/>
              </w:rPr>
              <w:t>研修班讲座主题将主要涵盖中国国情概况和中国式现代化、中国领导人治国理政理念、中国绿色矿山建设标准与政策体系、矿区生态修复、数字矿山等内容。</w:t>
            </w:r>
          </w:p>
          <w:p w14:paraId="14CBDABE" w14:textId="77777777" w:rsidR="00234609" w:rsidRDefault="004619F6">
            <w:pPr>
              <w:spacing w:line="400" w:lineRule="exact"/>
              <w:ind w:firstLineChars="200" w:firstLine="422"/>
              <w:rPr>
                <w:rFonts w:ascii="SimSun" w:hAnsi="SimSun"/>
                <w:szCs w:val="21"/>
                <w:lang w:val="es-ES"/>
              </w:rPr>
            </w:pPr>
            <w:r>
              <w:rPr>
                <w:b/>
                <w:bCs/>
                <w:szCs w:val="21"/>
                <w:lang w:val="es-ES"/>
              </w:rPr>
              <w:t>培训方式</w:t>
            </w:r>
            <w:r>
              <w:rPr>
                <w:szCs w:val="21"/>
                <w:lang w:val="es-ES"/>
              </w:rPr>
              <w:t>：</w:t>
            </w:r>
            <w:r>
              <w:rPr>
                <w:rFonts w:ascii="SimSun" w:hAnsi="SimSun"/>
                <w:szCs w:val="21"/>
                <w:lang w:val="es-ES"/>
              </w:rPr>
              <w:t>邀请相关领域专家分主题开展专题讲座；组织学员与专家间的研讨交流，以及学员间的研讨交流；并组织学员在北京，以及其他城市相关机构和企业实地考察交流。</w:t>
            </w:r>
          </w:p>
          <w:p w14:paraId="69E52FD2" w14:textId="77777777" w:rsidR="00234609" w:rsidRDefault="004619F6">
            <w:pPr>
              <w:spacing w:line="400" w:lineRule="exact"/>
              <w:ind w:firstLineChars="200" w:firstLine="420"/>
              <w:rPr>
                <w:lang w:val="es-ES"/>
              </w:rPr>
            </w:pPr>
            <w:r>
              <w:rPr>
                <w:rFonts w:ascii="SimSun" w:hAnsi="SimSun"/>
                <w:szCs w:val="21"/>
                <w:lang w:val="es-ES"/>
              </w:rPr>
              <w:t>（以上为</w:t>
            </w:r>
            <w:r>
              <w:rPr>
                <w:rFonts w:ascii="SimSun" w:hAnsi="SimSun"/>
                <w:szCs w:val="21"/>
                <w:lang w:val="es-ES"/>
              </w:rPr>
              <w:t>初步内容安排，可能根据实际情况调整，最终版本将于抵华后提供。）</w:t>
            </w:r>
          </w:p>
        </w:tc>
      </w:tr>
      <w:tr w:rsidR="00234609" w14:paraId="7C2B8A8B" w14:textId="77777777">
        <w:trPr>
          <w:trHeight w:val="4234"/>
          <w:jc w:val="center"/>
        </w:trPr>
        <w:tc>
          <w:tcPr>
            <w:tcW w:w="1646" w:type="dxa"/>
            <w:tcBorders>
              <w:top w:val="single" w:sz="4" w:space="0" w:color="auto"/>
            </w:tcBorders>
            <w:vAlign w:val="center"/>
          </w:tcPr>
          <w:p w14:paraId="6CAFEC99" w14:textId="77777777" w:rsidR="00234609" w:rsidRDefault="004619F6">
            <w:pPr>
              <w:jc w:val="center"/>
              <w:rPr>
                <w:rFonts w:ascii="SimSun" w:hAnsi="SimSun"/>
                <w:lang w:val="es-ES"/>
              </w:rPr>
            </w:pPr>
            <w:r>
              <w:rPr>
                <w:rFonts w:ascii="SimSun" w:hAnsi="SimSun"/>
                <w:lang w:val="es-ES"/>
              </w:rPr>
              <w:t>注意事项</w:t>
            </w:r>
          </w:p>
        </w:tc>
        <w:tc>
          <w:tcPr>
            <w:tcW w:w="8110" w:type="dxa"/>
            <w:gridSpan w:val="4"/>
            <w:tcBorders>
              <w:top w:val="single" w:sz="4" w:space="0" w:color="auto"/>
            </w:tcBorders>
            <w:vAlign w:val="center"/>
          </w:tcPr>
          <w:p w14:paraId="06BA9832" w14:textId="77777777" w:rsidR="00234609" w:rsidRDefault="004619F6">
            <w:pPr>
              <w:adjustRightInd w:val="0"/>
              <w:snapToGrid w:val="0"/>
              <w:ind w:left="420"/>
              <w:rPr>
                <w:rFonts w:ascii="SimSun" w:hAnsi="SimSun"/>
                <w:bCs/>
                <w:szCs w:val="21"/>
                <w:lang w:val="es-ES"/>
              </w:rPr>
            </w:pPr>
            <w:r>
              <w:rPr>
                <w:rFonts w:ascii="SimSun" w:hAnsi="SimSun"/>
                <w:bCs/>
                <w:szCs w:val="21"/>
                <w:lang w:val="es-ES"/>
              </w:rPr>
              <w:t>1.</w:t>
            </w:r>
            <w:r>
              <w:rPr>
                <w:rFonts w:ascii="SimSun" w:hAnsi="SimSun"/>
                <w:bCs/>
                <w:szCs w:val="21"/>
                <w:lang w:val="es-ES"/>
              </w:rPr>
              <w:t>请来华前准备好护照、中国签证和第三方中转国签证</w:t>
            </w:r>
            <w:r>
              <w:rPr>
                <w:rFonts w:ascii="SimSun" w:hAnsi="SimSun"/>
                <w:bCs/>
                <w:szCs w:val="21"/>
                <w:lang w:val="es-ES"/>
              </w:rPr>
              <w:t>(</w:t>
            </w:r>
            <w:r>
              <w:rPr>
                <w:rFonts w:ascii="SimSun" w:hAnsi="SimSun"/>
                <w:bCs/>
                <w:szCs w:val="21"/>
                <w:lang w:val="es-ES"/>
              </w:rPr>
              <w:t>如有需要</w:t>
            </w:r>
            <w:r>
              <w:rPr>
                <w:rFonts w:ascii="SimSun" w:hAnsi="SimSun"/>
                <w:bCs/>
                <w:szCs w:val="21"/>
                <w:lang w:val="es-ES"/>
              </w:rPr>
              <w:t>)</w:t>
            </w:r>
            <w:r>
              <w:rPr>
                <w:rFonts w:ascii="SimSun" w:hAnsi="SimSun"/>
                <w:bCs/>
                <w:szCs w:val="21"/>
                <w:lang w:val="es-ES"/>
              </w:rPr>
              <w:t>。</w:t>
            </w:r>
            <w:r>
              <w:rPr>
                <w:rFonts w:ascii="SimSun" w:hAnsi="SimSun"/>
                <w:bCs/>
                <w:szCs w:val="21"/>
                <w:lang w:val="es-ES"/>
              </w:rPr>
              <w:t xml:space="preserve">  </w:t>
            </w:r>
          </w:p>
          <w:p w14:paraId="205B7472" w14:textId="77777777" w:rsidR="00234609" w:rsidRDefault="004619F6">
            <w:pPr>
              <w:adjustRightInd w:val="0"/>
              <w:snapToGrid w:val="0"/>
              <w:ind w:firstLineChars="200" w:firstLine="420"/>
              <w:rPr>
                <w:rFonts w:ascii="SimSun" w:hAnsi="SimSun"/>
                <w:bCs/>
                <w:szCs w:val="21"/>
                <w:lang w:val="es-ES"/>
              </w:rPr>
            </w:pPr>
            <w:r>
              <w:rPr>
                <w:rFonts w:ascii="SimSun" w:hAnsi="SimSun"/>
                <w:bCs/>
                <w:szCs w:val="21"/>
                <w:lang w:val="es-ES"/>
              </w:rPr>
              <w:t>2.</w:t>
            </w:r>
            <w:r>
              <w:rPr>
                <w:rFonts w:ascii="SimSun" w:hAnsi="SimSun"/>
                <w:bCs/>
                <w:szCs w:val="21"/>
                <w:lang w:val="es-ES"/>
              </w:rPr>
              <w:t>如因特殊情况不能按时出发，或转机时出现航班延误，请及时联系中国大使馆经商处或项目联系人，告知最新抵京航班和时间，以便安排接机。</w:t>
            </w:r>
          </w:p>
          <w:p w14:paraId="7A374DB8" w14:textId="77777777" w:rsidR="00234609" w:rsidRDefault="004619F6">
            <w:pPr>
              <w:adjustRightInd w:val="0"/>
              <w:snapToGrid w:val="0"/>
              <w:ind w:firstLineChars="200" w:firstLine="420"/>
              <w:rPr>
                <w:rFonts w:ascii="SimSun" w:hAnsi="SimSun"/>
                <w:bCs/>
                <w:szCs w:val="21"/>
                <w:lang w:val="es-ES"/>
              </w:rPr>
            </w:pPr>
            <w:r>
              <w:rPr>
                <w:rFonts w:ascii="SimSun" w:hAnsi="SimSun"/>
                <w:bCs/>
                <w:szCs w:val="21"/>
                <w:lang w:val="es-ES"/>
              </w:rPr>
              <w:t>3.</w:t>
            </w:r>
            <w:r>
              <w:rPr>
                <w:rFonts w:ascii="SimSun" w:hAnsi="SimSun"/>
                <w:bCs/>
                <w:szCs w:val="21"/>
                <w:lang w:val="es-ES"/>
              </w:rPr>
              <w:t>原则上不允许个人更改来华机票，确有需要请联系中国大使馆经商处按程序办理改票手续。未经同意擅自更改机票，将向经商处通报情况，由此产生的费用及责任由个人承担。</w:t>
            </w:r>
          </w:p>
          <w:p w14:paraId="003A593F" w14:textId="77777777" w:rsidR="00234609" w:rsidRDefault="004619F6">
            <w:pPr>
              <w:adjustRightInd w:val="0"/>
              <w:snapToGrid w:val="0"/>
              <w:ind w:firstLineChars="200" w:firstLine="420"/>
              <w:rPr>
                <w:lang w:val="es-ES"/>
              </w:rPr>
            </w:pPr>
            <w:r>
              <w:rPr>
                <w:lang w:val="es-ES"/>
              </w:rPr>
              <w:t>4.</w:t>
            </w:r>
            <w:r>
              <w:rPr>
                <w:lang w:val="es-ES"/>
              </w:rPr>
              <w:t>航班落地提取行李之后，请在国际到达出口（或国内到达出口）耐心等待，工作人员会持写有名字的接机牌接机。如等待超过</w:t>
            </w:r>
            <w:r>
              <w:rPr>
                <w:lang w:val="es-ES"/>
              </w:rPr>
              <w:t>15</w:t>
            </w:r>
            <w:r>
              <w:rPr>
                <w:lang w:val="es-ES"/>
              </w:rPr>
              <w:t>分钟，可以与项目联系人电话沟通。</w:t>
            </w:r>
          </w:p>
          <w:p w14:paraId="1A5A500D" w14:textId="77777777" w:rsidR="00234609" w:rsidRDefault="004619F6">
            <w:pPr>
              <w:adjustRightInd w:val="0"/>
              <w:snapToGrid w:val="0"/>
              <w:ind w:firstLineChars="200" w:firstLine="420"/>
              <w:rPr>
                <w:lang w:val="es-ES"/>
              </w:rPr>
            </w:pPr>
            <w:r>
              <w:rPr>
                <w:lang w:val="es-ES"/>
              </w:rPr>
              <w:t>5.</w:t>
            </w:r>
            <w:r>
              <w:rPr>
                <w:lang w:val="es-ES"/>
              </w:rPr>
              <w:t>如遇托运行李丢失需向航空公司登记，请先与项目联系人电话沟通确认行李送达处后再填写登记表。</w:t>
            </w:r>
          </w:p>
          <w:p w14:paraId="07B26796" w14:textId="77777777" w:rsidR="00234609" w:rsidRDefault="004619F6">
            <w:pPr>
              <w:spacing w:line="380" w:lineRule="exact"/>
              <w:ind w:firstLineChars="200" w:firstLine="420"/>
              <w:rPr>
                <w:lang w:val="es-ES"/>
              </w:rPr>
            </w:pPr>
            <w:r>
              <w:rPr>
                <w:lang w:val="es-ES"/>
              </w:rPr>
              <w:t>6.</w:t>
            </w:r>
            <w:r>
              <w:rPr>
                <w:lang w:val="es-ES"/>
              </w:rPr>
              <w:t>着装要求：请关注研修班举办地天气情况，携带相应衣物。研修班重要活动需着正装（民族服装也可）。</w:t>
            </w:r>
          </w:p>
          <w:p w14:paraId="7EFD06A4" w14:textId="77777777" w:rsidR="00234609" w:rsidRDefault="004619F6">
            <w:pPr>
              <w:spacing w:line="380" w:lineRule="exact"/>
              <w:ind w:firstLineChars="200" w:firstLine="420"/>
              <w:rPr>
                <w:lang w:val="es-ES"/>
              </w:rPr>
            </w:pPr>
            <w:r>
              <w:rPr>
                <w:lang w:val="es-ES"/>
              </w:rPr>
              <w:t xml:space="preserve">7. </w:t>
            </w:r>
            <w:r>
              <w:rPr>
                <w:lang w:val="es-ES"/>
              </w:rPr>
              <w:t>关于举办地（北京）有关情况，请查阅网站：</w:t>
            </w:r>
            <w:r>
              <w:rPr>
                <w:lang w:val="es-ES"/>
              </w:rPr>
              <w:t>https://english.beijing.gov.cn/</w:t>
            </w:r>
          </w:p>
        </w:tc>
      </w:tr>
    </w:tbl>
    <w:p w14:paraId="4D5DA0ED" w14:textId="77777777" w:rsidR="00234609" w:rsidRDefault="004619F6">
      <w:pPr>
        <w:spacing w:line="480" w:lineRule="exact"/>
        <w:jc w:val="center"/>
        <w:rPr>
          <w:sz w:val="28"/>
          <w:lang w:val="es-ES"/>
        </w:rPr>
      </w:pPr>
      <w:r>
        <w:rPr>
          <w:rFonts w:eastAsia="Times New Roman"/>
          <w:sz w:val="28"/>
          <w:lang w:val="es-ES"/>
        </w:rPr>
        <w:lastRenderedPageBreak/>
        <w:t xml:space="preserve">Seminario sobre Desarrollo </w:t>
      </w:r>
      <w:r>
        <w:rPr>
          <w:rFonts w:eastAsia="Times New Roman"/>
          <w:sz w:val="28"/>
          <w:lang w:val="es-ES"/>
        </w:rPr>
        <w:t>Minero Ambientalmente Sostenible en Chile</w:t>
      </w:r>
    </w:p>
    <w:p w14:paraId="2E1BF88B" w14:textId="77777777" w:rsidR="00234609" w:rsidRDefault="004619F6">
      <w:pPr>
        <w:spacing w:line="480" w:lineRule="exact"/>
        <w:jc w:val="center"/>
        <w:rPr>
          <w:sz w:val="28"/>
          <w:lang w:val="es-ES"/>
        </w:rPr>
      </w:pPr>
      <w:r>
        <w:rPr>
          <w:rFonts w:eastAsia="Times New Roman"/>
          <w:sz w:val="28"/>
          <w:lang w:val="es-ES"/>
        </w:rPr>
        <w:t>Perfil de proyecto</w:t>
      </w:r>
    </w:p>
    <w:tbl>
      <w:tblPr>
        <w:tblW w:w="97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6"/>
        <w:gridCol w:w="2158"/>
        <w:gridCol w:w="2557"/>
        <w:gridCol w:w="1559"/>
        <w:gridCol w:w="1836"/>
      </w:tblGrid>
      <w:tr w:rsidR="00234609" w14:paraId="7DFFFA21" w14:textId="77777777">
        <w:trPr>
          <w:trHeight w:hRule="exact" w:val="454"/>
          <w:jc w:val="center"/>
        </w:trPr>
        <w:tc>
          <w:tcPr>
            <w:tcW w:w="1646" w:type="dxa"/>
            <w:vAlign w:val="center"/>
          </w:tcPr>
          <w:p w14:paraId="4C3FD6B0" w14:textId="77777777" w:rsidR="00234609" w:rsidRDefault="004619F6">
            <w:pPr>
              <w:jc w:val="center"/>
              <w:rPr>
                <w:lang w:val="es-ES"/>
              </w:rPr>
            </w:pPr>
            <w:r>
              <w:rPr>
                <w:rFonts w:eastAsia="Times New Roman"/>
                <w:lang w:val="es-ES"/>
              </w:rPr>
              <w:t>Programa</w:t>
            </w:r>
          </w:p>
        </w:tc>
        <w:tc>
          <w:tcPr>
            <w:tcW w:w="8110" w:type="dxa"/>
            <w:gridSpan w:val="4"/>
            <w:vAlign w:val="center"/>
          </w:tcPr>
          <w:p w14:paraId="56B7AE27" w14:textId="77777777" w:rsidR="00234609" w:rsidRDefault="004619F6">
            <w:pPr>
              <w:jc w:val="center"/>
              <w:rPr>
                <w:lang w:val="es-ES"/>
              </w:rPr>
            </w:pPr>
            <w:bookmarkStart w:id="2" w:name="_GoBack"/>
            <w:r>
              <w:rPr>
                <w:rFonts w:eastAsia="Times New Roman"/>
                <w:lang w:val="es-ES"/>
              </w:rPr>
              <w:t>Seminario sobre Desarrollo Minero Ambientalmente Sostenible en Chile</w:t>
            </w:r>
            <w:bookmarkEnd w:id="2"/>
          </w:p>
        </w:tc>
      </w:tr>
      <w:tr w:rsidR="00234609" w14:paraId="6C65225C" w14:textId="77777777">
        <w:trPr>
          <w:trHeight w:hRule="exact" w:val="730"/>
          <w:jc w:val="center"/>
        </w:trPr>
        <w:tc>
          <w:tcPr>
            <w:tcW w:w="1646" w:type="dxa"/>
            <w:vAlign w:val="center"/>
          </w:tcPr>
          <w:p w14:paraId="28881F37" w14:textId="77777777" w:rsidR="00234609" w:rsidRDefault="004619F6">
            <w:pPr>
              <w:jc w:val="center"/>
              <w:rPr>
                <w:lang w:val="es-ES"/>
              </w:rPr>
            </w:pPr>
            <w:r>
              <w:rPr>
                <w:rFonts w:eastAsia="Times New Roman"/>
                <w:lang w:val="es-ES"/>
              </w:rPr>
              <w:t>Organizador</w:t>
            </w:r>
          </w:p>
        </w:tc>
        <w:tc>
          <w:tcPr>
            <w:tcW w:w="8110" w:type="dxa"/>
            <w:gridSpan w:val="4"/>
            <w:vAlign w:val="center"/>
          </w:tcPr>
          <w:p w14:paraId="4AEB5231" w14:textId="77777777" w:rsidR="00234609" w:rsidRDefault="004619F6">
            <w:pPr>
              <w:jc w:val="center"/>
              <w:rPr>
                <w:lang w:val="es-ES"/>
              </w:rPr>
            </w:pPr>
            <w:r>
              <w:rPr>
                <w:rFonts w:eastAsia="Times New Roman"/>
                <w:lang w:val="es-ES"/>
              </w:rPr>
              <w:t xml:space="preserve">Academia para Funcionarios de Comercio Internacional del Ministerio de Comercio de la República Popular </w:t>
            </w:r>
            <w:r>
              <w:rPr>
                <w:rFonts w:eastAsia="Times New Roman"/>
                <w:lang w:val="es-ES"/>
              </w:rPr>
              <w:t>China</w:t>
            </w:r>
          </w:p>
        </w:tc>
      </w:tr>
      <w:tr w:rsidR="00234609" w14:paraId="2CD03D1C" w14:textId="77777777">
        <w:trPr>
          <w:trHeight w:hRule="exact" w:val="454"/>
          <w:jc w:val="center"/>
        </w:trPr>
        <w:tc>
          <w:tcPr>
            <w:tcW w:w="1646" w:type="dxa"/>
            <w:vAlign w:val="center"/>
          </w:tcPr>
          <w:p w14:paraId="58562B13" w14:textId="77777777" w:rsidR="00234609" w:rsidRDefault="004619F6">
            <w:pPr>
              <w:jc w:val="center"/>
              <w:rPr>
                <w:lang w:val="es-ES"/>
              </w:rPr>
            </w:pPr>
            <w:r>
              <w:rPr>
                <w:rFonts w:eastAsia="Times New Roman"/>
                <w:lang w:val="es-ES"/>
              </w:rPr>
              <w:t>Fecha</w:t>
            </w:r>
          </w:p>
        </w:tc>
        <w:tc>
          <w:tcPr>
            <w:tcW w:w="4715" w:type="dxa"/>
            <w:gridSpan w:val="2"/>
            <w:vAlign w:val="center"/>
          </w:tcPr>
          <w:p w14:paraId="3CB30718" w14:textId="77777777" w:rsidR="00234609" w:rsidRDefault="004619F6">
            <w:pPr>
              <w:jc w:val="center"/>
              <w:rPr>
                <w:lang w:val="es-ES"/>
              </w:rPr>
            </w:pPr>
            <w:r>
              <w:rPr>
                <w:rFonts w:eastAsia="Times New Roman"/>
                <w:lang w:val="es-ES"/>
              </w:rPr>
              <w:t>Del 18 al 31 de agosto de 2026 (14 días)</w:t>
            </w:r>
          </w:p>
        </w:tc>
        <w:tc>
          <w:tcPr>
            <w:tcW w:w="1559" w:type="dxa"/>
            <w:vAlign w:val="center"/>
          </w:tcPr>
          <w:p w14:paraId="72BC0BCF" w14:textId="77777777" w:rsidR="00234609" w:rsidRDefault="004619F6">
            <w:pPr>
              <w:jc w:val="center"/>
              <w:rPr>
                <w:lang w:val="es-ES"/>
              </w:rPr>
            </w:pPr>
            <w:r>
              <w:rPr>
                <w:rFonts w:eastAsia="Times New Roman"/>
                <w:lang w:val="es-ES"/>
              </w:rPr>
              <w:t>Idioma</w:t>
            </w:r>
          </w:p>
        </w:tc>
        <w:tc>
          <w:tcPr>
            <w:tcW w:w="1836" w:type="dxa"/>
            <w:vAlign w:val="center"/>
          </w:tcPr>
          <w:p w14:paraId="24BE8052" w14:textId="77777777" w:rsidR="00234609" w:rsidRDefault="004619F6">
            <w:pPr>
              <w:jc w:val="center"/>
              <w:rPr>
                <w:lang w:val="es-ES"/>
              </w:rPr>
            </w:pPr>
            <w:r>
              <w:rPr>
                <w:rFonts w:eastAsia="Times New Roman"/>
                <w:lang w:val="es-ES"/>
              </w:rPr>
              <w:t>Español</w:t>
            </w:r>
          </w:p>
        </w:tc>
      </w:tr>
      <w:tr w:rsidR="00234609" w14:paraId="2FB73559" w14:textId="77777777">
        <w:trPr>
          <w:trHeight w:hRule="exact" w:val="676"/>
          <w:jc w:val="center"/>
        </w:trPr>
        <w:tc>
          <w:tcPr>
            <w:tcW w:w="1646" w:type="dxa"/>
            <w:vAlign w:val="center"/>
          </w:tcPr>
          <w:p w14:paraId="08F59ACF" w14:textId="77777777" w:rsidR="00234609" w:rsidRDefault="004619F6">
            <w:pPr>
              <w:jc w:val="center"/>
              <w:rPr>
                <w:lang w:val="es-ES"/>
              </w:rPr>
            </w:pPr>
            <w:r>
              <w:rPr>
                <w:rFonts w:eastAsia="Times New Roman"/>
                <w:lang w:val="es-ES"/>
              </w:rPr>
              <w:t>Rango de invitación</w:t>
            </w:r>
          </w:p>
        </w:tc>
        <w:tc>
          <w:tcPr>
            <w:tcW w:w="8110" w:type="dxa"/>
            <w:gridSpan w:val="4"/>
            <w:vAlign w:val="center"/>
          </w:tcPr>
          <w:p w14:paraId="7C664C14" w14:textId="77777777" w:rsidR="00234609" w:rsidRDefault="004619F6">
            <w:pPr>
              <w:jc w:val="center"/>
              <w:rPr>
                <w:szCs w:val="21"/>
                <w:lang w:val="es-ES"/>
              </w:rPr>
            </w:pPr>
            <w:r>
              <w:rPr>
                <w:rFonts w:eastAsia="Times New Roman"/>
                <w:lang w:val="es-ES"/>
              </w:rPr>
              <w:t>Funcionarios de los departamentos pertinentes en Chile (a nivel de división y departamento)</w:t>
            </w:r>
          </w:p>
        </w:tc>
      </w:tr>
      <w:tr w:rsidR="00234609" w14:paraId="4C5AC94C" w14:textId="77777777">
        <w:trPr>
          <w:trHeight w:hRule="exact" w:val="713"/>
          <w:jc w:val="center"/>
        </w:trPr>
        <w:tc>
          <w:tcPr>
            <w:tcW w:w="1646" w:type="dxa"/>
            <w:vAlign w:val="center"/>
          </w:tcPr>
          <w:p w14:paraId="50F4389F" w14:textId="77777777" w:rsidR="00234609" w:rsidRDefault="004619F6">
            <w:pPr>
              <w:jc w:val="center"/>
              <w:rPr>
                <w:lang w:val="es-ES"/>
              </w:rPr>
            </w:pPr>
            <w:r>
              <w:rPr>
                <w:rFonts w:eastAsia="Times New Roman"/>
                <w:lang w:val="es-ES"/>
              </w:rPr>
              <w:t>Número previsto de participantes</w:t>
            </w:r>
          </w:p>
        </w:tc>
        <w:tc>
          <w:tcPr>
            <w:tcW w:w="8110" w:type="dxa"/>
            <w:gridSpan w:val="4"/>
            <w:vAlign w:val="center"/>
          </w:tcPr>
          <w:p w14:paraId="4F63E867" w14:textId="77777777" w:rsidR="00234609" w:rsidRDefault="004619F6">
            <w:pPr>
              <w:jc w:val="center"/>
              <w:rPr>
                <w:lang w:val="es-ES"/>
              </w:rPr>
            </w:pPr>
            <w:r>
              <w:rPr>
                <w:rFonts w:eastAsia="Times New Roman"/>
                <w:lang w:val="es-ES"/>
              </w:rPr>
              <w:t>35 personas</w:t>
            </w:r>
          </w:p>
        </w:tc>
      </w:tr>
      <w:tr w:rsidR="00234609" w14:paraId="60307D72" w14:textId="77777777">
        <w:trPr>
          <w:trHeight w:hRule="exact" w:val="993"/>
          <w:jc w:val="center"/>
        </w:trPr>
        <w:tc>
          <w:tcPr>
            <w:tcW w:w="1646" w:type="dxa"/>
            <w:vMerge w:val="restart"/>
            <w:vAlign w:val="center"/>
          </w:tcPr>
          <w:p w14:paraId="70CFAB38" w14:textId="77777777" w:rsidR="00234609" w:rsidRDefault="004619F6">
            <w:pPr>
              <w:jc w:val="center"/>
              <w:rPr>
                <w:lang w:val="es-ES"/>
              </w:rPr>
            </w:pPr>
            <w:r>
              <w:rPr>
                <w:rFonts w:eastAsia="Times New Roman"/>
                <w:lang w:val="es-ES"/>
              </w:rPr>
              <w:t xml:space="preserve">Requisitos para </w:t>
            </w:r>
            <w:r>
              <w:rPr>
                <w:rFonts w:eastAsia="Times New Roman"/>
                <w:lang w:val="es-ES"/>
              </w:rPr>
              <w:t>participantes</w:t>
            </w:r>
          </w:p>
        </w:tc>
        <w:tc>
          <w:tcPr>
            <w:tcW w:w="2158" w:type="dxa"/>
            <w:vAlign w:val="center"/>
          </w:tcPr>
          <w:p w14:paraId="666ED45C" w14:textId="77777777" w:rsidR="00234609" w:rsidRDefault="004619F6">
            <w:pPr>
              <w:jc w:val="center"/>
              <w:rPr>
                <w:lang w:val="es-ES"/>
              </w:rPr>
            </w:pPr>
            <w:r>
              <w:rPr>
                <w:rFonts w:eastAsia="Times New Roman"/>
                <w:lang w:val="es-ES"/>
              </w:rPr>
              <w:t>Edad</w:t>
            </w:r>
          </w:p>
        </w:tc>
        <w:tc>
          <w:tcPr>
            <w:tcW w:w="5952" w:type="dxa"/>
            <w:gridSpan w:val="3"/>
            <w:vAlign w:val="center"/>
          </w:tcPr>
          <w:p w14:paraId="403BEBE0" w14:textId="77777777" w:rsidR="00234609" w:rsidRDefault="004619F6">
            <w:pPr>
              <w:rPr>
                <w:lang w:val="es-ES"/>
              </w:rPr>
            </w:pPr>
            <w:r>
              <w:rPr>
                <w:rFonts w:eastAsia="Times New Roman"/>
                <w:lang w:val="es-ES"/>
              </w:rPr>
              <w:t>La edad del personal a nivel de director general no tiene más de 50 años; la edad del personal a nivel de departamento no tiene más de 45 años.</w:t>
            </w:r>
          </w:p>
        </w:tc>
      </w:tr>
      <w:tr w:rsidR="00234609" w14:paraId="46C20C51" w14:textId="77777777">
        <w:trPr>
          <w:trHeight w:val="1800"/>
          <w:jc w:val="center"/>
        </w:trPr>
        <w:tc>
          <w:tcPr>
            <w:tcW w:w="1646" w:type="dxa"/>
            <w:vMerge/>
            <w:vAlign w:val="center"/>
          </w:tcPr>
          <w:p w14:paraId="24E8ED3C" w14:textId="77777777" w:rsidR="00234609" w:rsidRDefault="00234609">
            <w:pPr>
              <w:jc w:val="center"/>
              <w:rPr>
                <w:lang w:val="es-ES"/>
              </w:rPr>
            </w:pPr>
          </w:p>
        </w:tc>
        <w:tc>
          <w:tcPr>
            <w:tcW w:w="2158" w:type="dxa"/>
            <w:vAlign w:val="center"/>
          </w:tcPr>
          <w:p w14:paraId="010F4772" w14:textId="77777777" w:rsidR="00234609" w:rsidRDefault="004619F6">
            <w:pPr>
              <w:jc w:val="center"/>
              <w:rPr>
                <w:lang w:val="es-ES"/>
              </w:rPr>
            </w:pPr>
            <w:r>
              <w:rPr>
                <w:rFonts w:eastAsia="Times New Roman"/>
                <w:lang w:val="es-ES"/>
              </w:rPr>
              <w:t>Salud</w:t>
            </w:r>
          </w:p>
        </w:tc>
        <w:tc>
          <w:tcPr>
            <w:tcW w:w="5952" w:type="dxa"/>
            <w:gridSpan w:val="3"/>
            <w:vAlign w:val="center"/>
          </w:tcPr>
          <w:p w14:paraId="40B34F6E" w14:textId="77777777" w:rsidR="00234609" w:rsidRDefault="004619F6">
            <w:pPr>
              <w:rPr>
                <w:lang w:val="es-ES"/>
              </w:rPr>
            </w:pPr>
            <w:r>
              <w:rPr>
                <w:rFonts w:eastAsia="Times New Roman"/>
                <w:lang w:val="es-ES"/>
              </w:rPr>
              <w:t>Gozar de buena salud y proporcionar un certificado de salud o un formulario de examen</w:t>
            </w:r>
            <w:r>
              <w:rPr>
                <w:rFonts w:eastAsia="Times New Roman"/>
                <w:lang w:val="es-ES"/>
              </w:rPr>
              <w:t xml:space="preserve"> físico emitido por un hospital público local, sin enfermedades que impidan la entrada a China según las leyes y regulaciones chinas, sin presión arterial alta grave, enfermedades cardiovasculares y cerebrovasculares, diabetes y otras enfermedades crónicas</w:t>
            </w:r>
            <w:r>
              <w:rPr>
                <w:rFonts w:eastAsia="Times New Roman"/>
                <w:lang w:val="es-ES"/>
              </w:rPr>
              <w:t xml:space="preserve"> graves, enfermedades mentales, o enfermedades infecciosas que pueden causar daños graves a la salud pública, no en el período de recuperación después de una cirugía mayor ni en el período agudo de la enfermedad, no en discapacidad física grave, no en el e</w:t>
            </w:r>
            <w:r>
              <w:rPr>
                <w:rFonts w:eastAsia="Times New Roman"/>
                <w:lang w:val="es-ES"/>
              </w:rPr>
              <w:t>mbarazo.</w:t>
            </w:r>
          </w:p>
        </w:tc>
      </w:tr>
      <w:tr w:rsidR="00234609" w14:paraId="759334B0" w14:textId="77777777">
        <w:trPr>
          <w:trHeight w:hRule="exact" w:val="966"/>
          <w:jc w:val="center"/>
        </w:trPr>
        <w:tc>
          <w:tcPr>
            <w:tcW w:w="1646" w:type="dxa"/>
            <w:vMerge/>
            <w:vAlign w:val="center"/>
          </w:tcPr>
          <w:p w14:paraId="14954714" w14:textId="77777777" w:rsidR="00234609" w:rsidRDefault="00234609">
            <w:pPr>
              <w:jc w:val="center"/>
              <w:rPr>
                <w:lang w:val="es-ES"/>
              </w:rPr>
            </w:pPr>
          </w:p>
        </w:tc>
        <w:tc>
          <w:tcPr>
            <w:tcW w:w="2158" w:type="dxa"/>
            <w:vAlign w:val="center"/>
          </w:tcPr>
          <w:p w14:paraId="66809796" w14:textId="77777777" w:rsidR="00234609" w:rsidRDefault="004619F6">
            <w:pPr>
              <w:jc w:val="center"/>
              <w:rPr>
                <w:lang w:val="es-ES"/>
              </w:rPr>
            </w:pPr>
            <w:r>
              <w:rPr>
                <w:rFonts w:eastAsia="Times New Roman"/>
                <w:lang w:val="es-ES"/>
              </w:rPr>
              <w:t>Habilidades lingüísticas de enseñanza</w:t>
            </w:r>
          </w:p>
        </w:tc>
        <w:tc>
          <w:tcPr>
            <w:tcW w:w="5952" w:type="dxa"/>
            <w:gridSpan w:val="3"/>
            <w:vAlign w:val="center"/>
          </w:tcPr>
          <w:p w14:paraId="363664A8" w14:textId="77777777" w:rsidR="00234609" w:rsidRDefault="004619F6">
            <w:pPr>
              <w:rPr>
                <w:lang w:val="es-ES"/>
              </w:rPr>
            </w:pPr>
            <w:r>
              <w:rPr>
                <w:rFonts w:eastAsia="Times New Roman"/>
                <w:lang w:val="es-ES"/>
              </w:rPr>
              <w:t>Las habilidades de escuchar, hablar, leer y escribir en español cumplen con los requisitos de enseñanza</w:t>
            </w:r>
          </w:p>
        </w:tc>
      </w:tr>
      <w:tr w:rsidR="00234609" w14:paraId="5FD0F10B" w14:textId="77777777">
        <w:trPr>
          <w:trHeight w:hRule="exact" w:val="867"/>
          <w:jc w:val="center"/>
        </w:trPr>
        <w:tc>
          <w:tcPr>
            <w:tcW w:w="1646" w:type="dxa"/>
            <w:vMerge/>
            <w:vAlign w:val="center"/>
          </w:tcPr>
          <w:p w14:paraId="571169DC" w14:textId="77777777" w:rsidR="00234609" w:rsidRDefault="00234609">
            <w:pPr>
              <w:jc w:val="center"/>
              <w:rPr>
                <w:lang w:val="es-ES"/>
              </w:rPr>
            </w:pPr>
          </w:p>
        </w:tc>
        <w:tc>
          <w:tcPr>
            <w:tcW w:w="2158" w:type="dxa"/>
            <w:vAlign w:val="center"/>
          </w:tcPr>
          <w:p w14:paraId="704CC642" w14:textId="77777777" w:rsidR="00234609" w:rsidRDefault="004619F6">
            <w:pPr>
              <w:jc w:val="center"/>
              <w:rPr>
                <w:lang w:val="es-ES"/>
              </w:rPr>
            </w:pPr>
            <w:r>
              <w:rPr>
                <w:rFonts w:eastAsia="Times New Roman"/>
                <w:lang w:val="es-ES"/>
              </w:rPr>
              <w:t>Otros</w:t>
            </w:r>
          </w:p>
        </w:tc>
        <w:tc>
          <w:tcPr>
            <w:tcW w:w="5952" w:type="dxa"/>
            <w:gridSpan w:val="3"/>
            <w:vAlign w:val="center"/>
          </w:tcPr>
          <w:p w14:paraId="6CF82549" w14:textId="77777777" w:rsidR="00234609" w:rsidRDefault="004619F6">
            <w:pPr>
              <w:rPr>
                <w:lang w:val="es-ES"/>
              </w:rPr>
            </w:pPr>
            <w:r>
              <w:rPr>
                <w:rFonts w:eastAsia="Times New Roman"/>
                <w:szCs w:val="21"/>
                <w:lang w:val="es-ES"/>
              </w:rPr>
              <w:t>Está estrictamente prohibido traer a su cónyuge o familiares y amigos a China.</w:t>
            </w:r>
          </w:p>
        </w:tc>
      </w:tr>
      <w:tr w:rsidR="00234609" w14:paraId="53C22557" w14:textId="77777777">
        <w:trPr>
          <w:trHeight w:hRule="exact" w:val="687"/>
          <w:jc w:val="center"/>
        </w:trPr>
        <w:tc>
          <w:tcPr>
            <w:tcW w:w="1646" w:type="dxa"/>
            <w:vAlign w:val="center"/>
          </w:tcPr>
          <w:p w14:paraId="255EBC6C" w14:textId="77777777" w:rsidR="00234609" w:rsidRDefault="004619F6">
            <w:pPr>
              <w:jc w:val="center"/>
              <w:rPr>
                <w:lang w:val="es-ES"/>
              </w:rPr>
            </w:pPr>
            <w:r>
              <w:rPr>
                <w:rFonts w:eastAsia="Times New Roman"/>
                <w:lang w:val="es-ES"/>
              </w:rPr>
              <w:t>Sede</w:t>
            </w:r>
          </w:p>
        </w:tc>
        <w:tc>
          <w:tcPr>
            <w:tcW w:w="2158" w:type="dxa"/>
            <w:vAlign w:val="center"/>
          </w:tcPr>
          <w:p w14:paraId="1FEBFF1F" w14:textId="77777777" w:rsidR="00234609" w:rsidRDefault="004619F6">
            <w:pPr>
              <w:jc w:val="center"/>
              <w:rPr>
                <w:lang w:val="es-ES"/>
              </w:rPr>
            </w:pPr>
            <w:r>
              <w:rPr>
                <w:rFonts w:eastAsia="Times New Roman"/>
                <w:lang w:val="es-ES"/>
              </w:rPr>
              <w:t>Beijing</w:t>
            </w:r>
          </w:p>
        </w:tc>
        <w:tc>
          <w:tcPr>
            <w:tcW w:w="2557" w:type="dxa"/>
            <w:vAlign w:val="center"/>
          </w:tcPr>
          <w:p w14:paraId="32CEA042" w14:textId="77777777" w:rsidR="00234609" w:rsidRDefault="004619F6">
            <w:pPr>
              <w:jc w:val="center"/>
              <w:rPr>
                <w:lang w:val="es-ES"/>
              </w:rPr>
            </w:pPr>
            <w:r>
              <w:rPr>
                <w:rFonts w:eastAsia="Times New Roman"/>
                <w:lang w:val="es-ES"/>
              </w:rPr>
              <w:t>Condiciones climáticas en la sede</w:t>
            </w:r>
          </w:p>
        </w:tc>
        <w:tc>
          <w:tcPr>
            <w:tcW w:w="3395" w:type="dxa"/>
            <w:gridSpan w:val="2"/>
            <w:vAlign w:val="center"/>
          </w:tcPr>
          <w:p w14:paraId="0C4EC1F5" w14:textId="77777777" w:rsidR="00234609" w:rsidRDefault="004619F6">
            <w:pPr>
              <w:jc w:val="center"/>
              <w:rPr>
                <w:lang w:val="es-ES"/>
              </w:rPr>
            </w:pPr>
            <w:r>
              <w:rPr>
                <w:rFonts w:eastAsia="Times New Roman"/>
                <w:szCs w:val="21"/>
                <w:lang w:val="es-ES"/>
              </w:rPr>
              <w:t>La temperatura media en Beijing en agosto es de 21°C a 34°C</w:t>
            </w:r>
          </w:p>
        </w:tc>
      </w:tr>
      <w:tr w:rsidR="00234609" w14:paraId="6723D3A9" w14:textId="77777777">
        <w:trPr>
          <w:trHeight w:hRule="exact" w:val="719"/>
          <w:jc w:val="center"/>
        </w:trPr>
        <w:tc>
          <w:tcPr>
            <w:tcW w:w="1646" w:type="dxa"/>
            <w:vAlign w:val="center"/>
          </w:tcPr>
          <w:p w14:paraId="404A6B44" w14:textId="77777777" w:rsidR="00234609" w:rsidRDefault="004619F6">
            <w:pPr>
              <w:jc w:val="center"/>
              <w:rPr>
                <w:lang w:val="es-ES"/>
              </w:rPr>
            </w:pPr>
            <w:r>
              <w:rPr>
                <w:rFonts w:eastAsia="Times New Roman"/>
                <w:lang w:val="es-ES"/>
              </w:rPr>
              <w:t>Ciudad de Visita</w:t>
            </w:r>
          </w:p>
        </w:tc>
        <w:tc>
          <w:tcPr>
            <w:tcW w:w="2158" w:type="dxa"/>
            <w:vAlign w:val="center"/>
          </w:tcPr>
          <w:p w14:paraId="3E587B29" w14:textId="77777777" w:rsidR="00234609" w:rsidRDefault="004619F6">
            <w:pPr>
              <w:jc w:val="center"/>
              <w:rPr>
                <w:lang w:val="es-ES"/>
              </w:rPr>
            </w:pPr>
            <w:r>
              <w:rPr>
                <w:rFonts w:eastAsia="Times New Roman"/>
                <w:lang w:val="es-ES"/>
              </w:rPr>
              <w:t>Pendiente</w:t>
            </w:r>
          </w:p>
        </w:tc>
        <w:tc>
          <w:tcPr>
            <w:tcW w:w="2557" w:type="dxa"/>
            <w:vAlign w:val="center"/>
          </w:tcPr>
          <w:p w14:paraId="65291831" w14:textId="77777777" w:rsidR="00234609" w:rsidRDefault="004619F6">
            <w:pPr>
              <w:jc w:val="center"/>
              <w:rPr>
                <w:lang w:val="es-ES"/>
              </w:rPr>
            </w:pPr>
            <w:r>
              <w:rPr>
                <w:rFonts w:eastAsia="Times New Roman"/>
                <w:lang w:val="es-ES"/>
              </w:rPr>
              <w:t>Condiciones climáticas en ciudad de visita</w:t>
            </w:r>
          </w:p>
        </w:tc>
        <w:tc>
          <w:tcPr>
            <w:tcW w:w="3395" w:type="dxa"/>
            <w:gridSpan w:val="2"/>
            <w:vAlign w:val="center"/>
          </w:tcPr>
          <w:p w14:paraId="3E814502" w14:textId="77777777" w:rsidR="00234609" w:rsidRDefault="004619F6">
            <w:pPr>
              <w:jc w:val="center"/>
              <w:rPr>
                <w:szCs w:val="21"/>
                <w:lang w:val="es-ES"/>
              </w:rPr>
            </w:pPr>
            <w:r>
              <w:rPr>
                <w:szCs w:val="21"/>
                <w:lang w:val="es-ES"/>
              </w:rPr>
              <w:t>/</w:t>
            </w:r>
          </w:p>
        </w:tc>
      </w:tr>
      <w:tr w:rsidR="00234609" w14:paraId="23CFEA77" w14:textId="77777777">
        <w:trPr>
          <w:trHeight w:val="402"/>
          <w:jc w:val="center"/>
        </w:trPr>
        <w:tc>
          <w:tcPr>
            <w:tcW w:w="1646" w:type="dxa"/>
            <w:vAlign w:val="center"/>
          </w:tcPr>
          <w:p w14:paraId="7CD5B9B6" w14:textId="77777777" w:rsidR="00234609" w:rsidRDefault="004619F6">
            <w:pPr>
              <w:jc w:val="center"/>
              <w:rPr>
                <w:lang w:val="es-ES"/>
              </w:rPr>
            </w:pPr>
            <w:r>
              <w:rPr>
                <w:rFonts w:eastAsia="Times New Roman"/>
                <w:lang w:val="es-ES"/>
              </w:rPr>
              <w:t>Notas</w:t>
            </w:r>
          </w:p>
        </w:tc>
        <w:tc>
          <w:tcPr>
            <w:tcW w:w="8110" w:type="dxa"/>
            <w:gridSpan w:val="4"/>
            <w:vAlign w:val="center"/>
          </w:tcPr>
          <w:p w14:paraId="29C70829" w14:textId="77777777" w:rsidR="00234609" w:rsidRDefault="004619F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/</w:t>
            </w:r>
          </w:p>
        </w:tc>
      </w:tr>
      <w:tr w:rsidR="00234609" w14:paraId="704F07E8" w14:textId="77777777">
        <w:trPr>
          <w:trHeight w:hRule="exact" w:val="454"/>
          <w:jc w:val="center"/>
        </w:trPr>
        <w:tc>
          <w:tcPr>
            <w:tcW w:w="1646" w:type="dxa"/>
            <w:vMerge w:val="restart"/>
            <w:vAlign w:val="center"/>
          </w:tcPr>
          <w:p w14:paraId="3D702CA0" w14:textId="77777777" w:rsidR="00234609" w:rsidRDefault="004619F6">
            <w:pPr>
              <w:jc w:val="center"/>
              <w:rPr>
                <w:lang w:val="es-ES"/>
              </w:rPr>
            </w:pPr>
            <w:r>
              <w:rPr>
                <w:rFonts w:eastAsia="Times New Roman"/>
                <w:lang w:val="es-ES"/>
              </w:rPr>
              <w:t>Contacto del Organizador</w:t>
            </w:r>
          </w:p>
        </w:tc>
        <w:tc>
          <w:tcPr>
            <w:tcW w:w="2158" w:type="dxa"/>
            <w:vAlign w:val="center"/>
          </w:tcPr>
          <w:p w14:paraId="0C8736BD" w14:textId="77777777" w:rsidR="00234609" w:rsidRDefault="004619F6">
            <w:pPr>
              <w:jc w:val="center"/>
              <w:rPr>
                <w:lang w:val="es-ES"/>
              </w:rPr>
            </w:pPr>
            <w:r>
              <w:rPr>
                <w:rFonts w:eastAsia="Times New Roman"/>
                <w:lang w:val="es-ES"/>
              </w:rPr>
              <w:t>Contacto</w:t>
            </w:r>
          </w:p>
        </w:tc>
        <w:tc>
          <w:tcPr>
            <w:tcW w:w="5952" w:type="dxa"/>
            <w:gridSpan w:val="3"/>
            <w:vAlign w:val="center"/>
          </w:tcPr>
          <w:p w14:paraId="4F8C5903" w14:textId="77777777" w:rsidR="00234609" w:rsidRDefault="004619F6">
            <w:pPr>
              <w:jc w:val="left"/>
              <w:rPr>
                <w:lang w:val="es-ES"/>
              </w:rPr>
            </w:pPr>
            <w:r>
              <w:rPr>
                <w:rFonts w:eastAsia="Times New Roman"/>
                <w:lang w:val="es-ES"/>
              </w:rPr>
              <w:t>Sr. Zheng Mingyuan</w:t>
            </w:r>
          </w:p>
        </w:tc>
      </w:tr>
      <w:tr w:rsidR="00234609" w14:paraId="23D7607B" w14:textId="77777777">
        <w:trPr>
          <w:trHeight w:hRule="exact" w:val="454"/>
          <w:jc w:val="center"/>
        </w:trPr>
        <w:tc>
          <w:tcPr>
            <w:tcW w:w="1646" w:type="dxa"/>
            <w:vMerge/>
            <w:vAlign w:val="center"/>
          </w:tcPr>
          <w:p w14:paraId="6A45E2EE" w14:textId="77777777" w:rsidR="00234609" w:rsidRDefault="00234609">
            <w:pPr>
              <w:jc w:val="center"/>
              <w:rPr>
                <w:lang w:val="es-ES"/>
              </w:rPr>
            </w:pPr>
          </w:p>
        </w:tc>
        <w:tc>
          <w:tcPr>
            <w:tcW w:w="2158" w:type="dxa"/>
            <w:vAlign w:val="center"/>
          </w:tcPr>
          <w:p w14:paraId="7FAA41A3" w14:textId="77777777" w:rsidR="00234609" w:rsidRDefault="004619F6">
            <w:pPr>
              <w:jc w:val="center"/>
              <w:rPr>
                <w:lang w:val="es-ES"/>
              </w:rPr>
            </w:pPr>
            <w:r>
              <w:rPr>
                <w:rFonts w:eastAsia="Times New Roman"/>
                <w:lang w:val="es-ES"/>
              </w:rPr>
              <w:t>Teléfono</w:t>
            </w:r>
          </w:p>
        </w:tc>
        <w:tc>
          <w:tcPr>
            <w:tcW w:w="5952" w:type="dxa"/>
            <w:gridSpan w:val="3"/>
            <w:vAlign w:val="center"/>
          </w:tcPr>
          <w:p w14:paraId="71DA7940" w14:textId="77777777" w:rsidR="00234609" w:rsidRDefault="004619F6">
            <w:pPr>
              <w:jc w:val="left"/>
              <w:rPr>
                <w:lang w:val="es-ES"/>
              </w:rPr>
            </w:pPr>
            <w:r>
              <w:rPr>
                <w:lang w:val="es-ES"/>
              </w:rPr>
              <w:t>0086-10-69759898-6835</w:t>
            </w:r>
          </w:p>
        </w:tc>
      </w:tr>
      <w:tr w:rsidR="00234609" w14:paraId="0586E76D" w14:textId="77777777">
        <w:trPr>
          <w:trHeight w:hRule="exact" w:val="454"/>
          <w:jc w:val="center"/>
        </w:trPr>
        <w:tc>
          <w:tcPr>
            <w:tcW w:w="1646" w:type="dxa"/>
            <w:vMerge/>
            <w:vAlign w:val="center"/>
          </w:tcPr>
          <w:p w14:paraId="545FD844" w14:textId="77777777" w:rsidR="00234609" w:rsidRDefault="00234609">
            <w:pPr>
              <w:jc w:val="center"/>
              <w:rPr>
                <w:lang w:val="es-ES"/>
              </w:rPr>
            </w:pPr>
          </w:p>
        </w:tc>
        <w:tc>
          <w:tcPr>
            <w:tcW w:w="2158" w:type="dxa"/>
            <w:vAlign w:val="center"/>
          </w:tcPr>
          <w:p w14:paraId="4A7F12E6" w14:textId="77777777" w:rsidR="00234609" w:rsidRDefault="004619F6">
            <w:pPr>
              <w:jc w:val="center"/>
              <w:rPr>
                <w:lang w:val="es-ES"/>
              </w:rPr>
            </w:pPr>
            <w:r>
              <w:rPr>
                <w:rFonts w:eastAsia="Times New Roman"/>
                <w:lang w:val="es-ES"/>
              </w:rPr>
              <w:t>Móvil</w:t>
            </w:r>
          </w:p>
        </w:tc>
        <w:tc>
          <w:tcPr>
            <w:tcW w:w="5952" w:type="dxa"/>
            <w:gridSpan w:val="3"/>
            <w:vAlign w:val="center"/>
          </w:tcPr>
          <w:p w14:paraId="35028218" w14:textId="77777777" w:rsidR="00234609" w:rsidRDefault="004619F6">
            <w:pPr>
              <w:jc w:val="left"/>
              <w:rPr>
                <w:lang w:val="es-ES"/>
              </w:rPr>
            </w:pPr>
            <w:r>
              <w:rPr>
                <w:lang w:val="es-ES"/>
              </w:rPr>
              <w:t>0086-15811092551</w:t>
            </w:r>
          </w:p>
        </w:tc>
      </w:tr>
      <w:tr w:rsidR="00234609" w14:paraId="173CB3D7" w14:textId="77777777">
        <w:trPr>
          <w:trHeight w:hRule="exact" w:val="454"/>
          <w:jc w:val="center"/>
        </w:trPr>
        <w:tc>
          <w:tcPr>
            <w:tcW w:w="1646" w:type="dxa"/>
            <w:vMerge/>
            <w:vAlign w:val="center"/>
          </w:tcPr>
          <w:p w14:paraId="7B64555C" w14:textId="77777777" w:rsidR="00234609" w:rsidRDefault="00234609">
            <w:pPr>
              <w:jc w:val="center"/>
              <w:rPr>
                <w:lang w:val="es-ES"/>
              </w:rPr>
            </w:pPr>
          </w:p>
        </w:tc>
        <w:tc>
          <w:tcPr>
            <w:tcW w:w="2158" w:type="dxa"/>
            <w:vAlign w:val="center"/>
          </w:tcPr>
          <w:p w14:paraId="12A78E11" w14:textId="77777777" w:rsidR="00234609" w:rsidRDefault="004619F6">
            <w:pPr>
              <w:jc w:val="center"/>
              <w:rPr>
                <w:lang w:val="es-ES"/>
              </w:rPr>
            </w:pPr>
            <w:r>
              <w:rPr>
                <w:rFonts w:eastAsia="Times New Roman"/>
                <w:lang w:val="es-ES"/>
              </w:rPr>
              <w:t>Fax</w:t>
            </w:r>
          </w:p>
        </w:tc>
        <w:tc>
          <w:tcPr>
            <w:tcW w:w="5952" w:type="dxa"/>
            <w:gridSpan w:val="3"/>
            <w:vAlign w:val="center"/>
          </w:tcPr>
          <w:p w14:paraId="1FAEE01B" w14:textId="77777777" w:rsidR="00234609" w:rsidRDefault="004619F6">
            <w:pPr>
              <w:jc w:val="left"/>
              <w:rPr>
                <w:lang w:val="es-ES"/>
              </w:rPr>
            </w:pPr>
            <w:r>
              <w:rPr>
                <w:lang w:val="es-ES"/>
              </w:rPr>
              <w:t>0086-10-80127881</w:t>
            </w:r>
          </w:p>
        </w:tc>
      </w:tr>
      <w:tr w:rsidR="00234609" w14:paraId="73F2E9F7" w14:textId="77777777">
        <w:trPr>
          <w:trHeight w:hRule="exact" w:val="454"/>
          <w:jc w:val="center"/>
        </w:trPr>
        <w:tc>
          <w:tcPr>
            <w:tcW w:w="1646" w:type="dxa"/>
            <w:vMerge/>
            <w:vAlign w:val="center"/>
          </w:tcPr>
          <w:p w14:paraId="38F82CDC" w14:textId="77777777" w:rsidR="00234609" w:rsidRDefault="00234609">
            <w:pPr>
              <w:jc w:val="center"/>
              <w:rPr>
                <w:lang w:val="es-ES"/>
              </w:rPr>
            </w:pPr>
          </w:p>
        </w:tc>
        <w:tc>
          <w:tcPr>
            <w:tcW w:w="2158" w:type="dxa"/>
            <w:vAlign w:val="center"/>
          </w:tcPr>
          <w:p w14:paraId="59083105" w14:textId="77777777" w:rsidR="00234609" w:rsidRDefault="004619F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E-mail</w:t>
            </w:r>
          </w:p>
        </w:tc>
        <w:tc>
          <w:tcPr>
            <w:tcW w:w="5952" w:type="dxa"/>
            <w:gridSpan w:val="3"/>
            <w:vAlign w:val="center"/>
          </w:tcPr>
          <w:p w14:paraId="28F2BE65" w14:textId="77777777" w:rsidR="00234609" w:rsidRDefault="004619F6">
            <w:pPr>
              <w:jc w:val="left"/>
              <w:rPr>
                <w:lang w:val="es-ES"/>
              </w:rPr>
            </w:pPr>
            <w:hyperlink r:id="rId9" w:history="1">
              <w:r>
                <w:rPr>
                  <w:rStyle w:val="Hipervnculo"/>
                  <w:rFonts w:eastAsia="SimSun"/>
                  <w:color w:val="auto"/>
                  <w:sz w:val="21"/>
                  <w:szCs w:val="24"/>
                  <w:lang w:val="es-ES"/>
                </w:rPr>
                <w:t>zxyc@china-aibo.cn</w:t>
              </w:r>
            </w:hyperlink>
            <w:r>
              <w:rPr>
                <w:lang w:val="es-ES"/>
              </w:rPr>
              <w:t xml:space="preserve"> </w:t>
            </w:r>
          </w:p>
        </w:tc>
      </w:tr>
      <w:tr w:rsidR="00234609" w14:paraId="55E26288" w14:textId="77777777">
        <w:trPr>
          <w:trHeight w:hRule="exact" w:val="688"/>
          <w:jc w:val="center"/>
        </w:trPr>
        <w:tc>
          <w:tcPr>
            <w:tcW w:w="1646" w:type="dxa"/>
            <w:vMerge/>
            <w:vAlign w:val="center"/>
          </w:tcPr>
          <w:p w14:paraId="6C0D0AD3" w14:textId="77777777" w:rsidR="00234609" w:rsidRDefault="00234609">
            <w:pPr>
              <w:jc w:val="center"/>
              <w:rPr>
                <w:lang w:val="es-ES"/>
              </w:rPr>
            </w:pPr>
          </w:p>
        </w:tc>
        <w:tc>
          <w:tcPr>
            <w:tcW w:w="2158" w:type="dxa"/>
            <w:vAlign w:val="center"/>
          </w:tcPr>
          <w:p w14:paraId="2851777C" w14:textId="77777777" w:rsidR="00234609" w:rsidRDefault="004619F6">
            <w:pPr>
              <w:jc w:val="center"/>
              <w:rPr>
                <w:lang w:val="es-ES"/>
              </w:rPr>
            </w:pPr>
            <w:r>
              <w:rPr>
                <w:rFonts w:eastAsia="Times New Roman"/>
                <w:lang w:val="es-ES"/>
              </w:rPr>
              <w:t>Dirección</w:t>
            </w:r>
          </w:p>
        </w:tc>
        <w:tc>
          <w:tcPr>
            <w:tcW w:w="5952" w:type="dxa"/>
            <w:gridSpan w:val="3"/>
          </w:tcPr>
          <w:p w14:paraId="20F9F13E" w14:textId="77777777" w:rsidR="00234609" w:rsidRDefault="004619F6">
            <w:pPr>
              <w:rPr>
                <w:lang w:val="es-ES"/>
              </w:rPr>
            </w:pPr>
            <w:r>
              <w:rPr>
                <w:rFonts w:eastAsia="Times New Roman"/>
                <w:lang w:val="es-ES"/>
              </w:rPr>
              <w:t>La Academia para Funcionarios de Comercio Internacional, Calle Aibo, Distrito de Changping, Beijing</w:t>
            </w:r>
          </w:p>
        </w:tc>
      </w:tr>
      <w:tr w:rsidR="00234609" w14:paraId="2E720057" w14:textId="77777777">
        <w:trPr>
          <w:trHeight w:val="90"/>
          <w:jc w:val="center"/>
        </w:trPr>
        <w:tc>
          <w:tcPr>
            <w:tcW w:w="1646" w:type="dxa"/>
            <w:vAlign w:val="center"/>
          </w:tcPr>
          <w:p w14:paraId="72D18D1B" w14:textId="77777777" w:rsidR="00234609" w:rsidRDefault="004619F6">
            <w:pPr>
              <w:jc w:val="center"/>
              <w:rPr>
                <w:lang w:val="es-ES"/>
              </w:rPr>
            </w:pPr>
            <w:r>
              <w:rPr>
                <w:rFonts w:eastAsia="Times New Roman"/>
                <w:lang w:val="es-ES"/>
              </w:rPr>
              <w:t>Cerca del Organizador</w:t>
            </w:r>
          </w:p>
        </w:tc>
        <w:tc>
          <w:tcPr>
            <w:tcW w:w="8110" w:type="dxa"/>
            <w:gridSpan w:val="4"/>
          </w:tcPr>
          <w:p w14:paraId="09E0ABED" w14:textId="77777777" w:rsidR="00234609" w:rsidRDefault="004619F6">
            <w:pPr>
              <w:spacing w:line="400" w:lineRule="exact"/>
              <w:ind w:firstLineChars="200" w:firstLine="420"/>
              <w:rPr>
                <w:lang w:val="es-ES"/>
              </w:rPr>
            </w:pPr>
            <w:r>
              <w:rPr>
                <w:rFonts w:eastAsia="Times New Roman"/>
                <w:lang w:val="es-ES"/>
              </w:rPr>
              <w:t>La Academia para Funcionarios de Comercio Internacional del Ministerio de Comercio (AIBO por sus siglas en inglés) es una institución de educación y capacitación que depende directamente del Ministerio de Comercio de la República Popu</w:t>
            </w:r>
            <w:r>
              <w:rPr>
                <w:rFonts w:eastAsia="Times New Roman"/>
                <w:lang w:val="es-ES"/>
              </w:rPr>
              <w:t>lar China. Creada en 1980, AIBO está situada en el distrito de Changping, Beijing, a unos 30 kilómetros del Aeropuerto Internacional de Capital Beijing, y cuenta con una completa infraestructura de servicios de alojamiento, comida, formación y conferencias</w:t>
            </w:r>
            <w:r>
              <w:rPr>
                <w:rFonts w:eastAsia="Times New Roman"/>
                <w:lang w:val="es-ES"/>
              </w:rPr>
              <w:t xml:space="preserve"> para los capacitados.</w:t>
            </w:r>
          </w:p>
          <w:p w14:paraId="26A0167D" w14:textId="77777777" w:rsidR="00234609" w:rsidRDefault="004619F6">
            <w:pPr>
              <w:spacing w:line="400" w:lineRule="exact"/>
              <w:ind w:firstLineChars="200" w:firstLine="420"/>
              <w:rPr>
                <w:lang w:val="es-ES"/>
              </w:rPr>
            </w:pPr>
            <w:r>
              <w:rPr>
                <w:rFonts w:eastAsia="Times New Roman"/>
                <w:lang w:val="es-ES"/>
              </w:rPr>
              <w:t>Una de las principales responsabilidades de la AIBO es llevar a cabo programas cooperativos para el desarrollo de recursos humanos, principalmente con seminarios de capacitación para funcionarios, y es la sede matriz de la capacitaci</w:t>
            </w:r>
            <w:r>
              <w:rPr>
                <w:rFonts w:eastAsia="Times New Roman"/>
                <w:lang w:val="es-ES"/>
              </w:rPr>
              <w:t>ón en ayuda exterior de China, que incluye cursos en China y cursos en línea o en el extranjero.</w:t>
            </w:r>
          </w:p>
          <w:p w14:paraId="2D388B2F" w14:textId="77777777" w:rsidR="00234609" w:rsidRDefault="004619F6">
            <w:pPr>
              <w:spacing w:line="400" w:lineRule="exact"/>
              <w:ind w:firstLineChars="200" w:firstLine="420"/>
              <w:rPr>
                <w:lang w:val="es-ES"/>
              </w:rPr>
            </w:pPr>
            <w:r>
              <w:rPr>
                <w:rFonts w:eastAsia="Times New Roman"/>
                <w:lang w:val="es-ES"/>
              </w:rPr>
              <w:t>AIBO se apoya en el Ministerio de Comercio y colabora estrechamente con los principales think tanks, institutos de investigación y universidades chinos, reunie</w:t>
            </w:r>
            <w:r>
              <w:rPr>
                <w:rFonts w:eastAsia="Times New Roman"/>
                <w:lang w:val="es-ES"/>
              </w:rPr>
              <w:t xml:space="preserve">ndo a un gran número de expertos y académicos chinos de alto nivel para proporcionar apoyo intelectual a la capacitación en ayuda exterior, lo que ha dado lugar a una serie de programas de capacitación en ayuda exterior de alta calidad y buenos resultados </w:t>
            </w:r>
            <w:r>
              <w:rPr>
                <w:rFonts w:eastAsia="Times New Roman"/>
                <w:lang w:val="es-ES"/>
              </w:rPr>
              <w:t>en áreas como el comercio y la inversión, la cooperación económica internacional, la gobernanza y la administración pública.</w:t>
            </w:r>
          </w:p>
          <w:p w14:paraId="42630315" w14:textId="77777777" w:rsidR="00234609" w:rsidRDefault="004619F6">
            <w:pPr>
              <w:spacing w:line="400" w:lineRule="exact"/>
              <w:ind w:firstLineChars="200" w:firstLine="420"/>
              <w:rPr>
                <w:lang w:val="es-ES"/>
              </w:rPr>
            </w:pPr>
            <w:r>
              <w:rPr>
                <w:rFonts w:eastAsia="Times New Roman"/>
                <w:lang w:val="es-ES"/>
              </w:rPr>
              <w:t>Desde 1998, la AIBO ha organizado con éxito más de 2.500 seminarios para funcionarios de países en vías de desarrollo (incluidos 14</w:t>
            </w:r>
            <w:r>
              <w:rPr>
                <w:rFonts w:eastAsia="Times New Roman"/>
                <w:lang w:val="es-ES"/>
              </w:rPr>
              <w:t>7 seminarios ministeriales) y ha capacitado a más de 84.000 participantes de otros países en desarrollo de todo el mundo.</w:t>
            </w:r>
          </w:p>
          <w:p w14:paraId="2907F269" w14:textId="77777777" w:rsidR="00234609" w:rsidRDefault="004619F6">
            <w:pPr>
              <w:spacing w:line="400" w:lineRule="exact"/>
              <w:ind w:firstLineChars="200" w:firstLine="420"/>
              <w:rPr>
                <w:rFonts w:eastAsia="Times New Roman"/>
                <w:lang w:val="es-ES"/>
              </w:rPr>
            </w:pPr>
            <w:r>
              <w:rPr>
                <w:rFonts w:eastAsia="Times New Roman"/>
                <w:lang w:val="es-ES"/>
              </w:rPr>
              <w:t>Guiada por el pensamiento de Xi Jinping sobre el Socialismo con Características Chinas para una Nueva Era, AIBO toma los importantes c</w:t>
            </w:r>
            <w:r>
              <w:rPr>
                <w:rFonts w:eastAsia="Times New Roman"/>
                <w:lang w:val="es-ES"/>
              </w:rPr>
              <w:t xml:space="preserve">onceptos como la Comunidad del Destino Humano, concepto correcto de justicia e interés, la veracidad, sinceridad y tolerancia como su estrategia y directriz fundamental, promueve la implementación de las iniciativas importantes como "la Franja y la Ruta", </w:t>
            </w:r>
            <w:r>
              <w:rPr>
                <w:rFonts w:eastAsia="Times New Roman"/>
                <w:lang w:val="es-ES"/>
              </w:rPr>
              <w:t>el desarrollo global entre otras, y ayuda continuamente a los países en desarrollo a acelerar sus progresos compartiéndoles experiencias y propuestas chinas.</w:t>
            </w:r>
          </w:p>
          <w:p w14:paraId="779C071B" w14:textId="77777777" w:rsidR="00234609" w:rsidRDefault="004619F6">
            <w:pPr>
              <w:spacing w:line="400" w:lineRule="exact"/>
              <w:ind w:firstLineChars="200" w:firstLine="420"/>
              <w:rPr>
                <w:rFonts w:eastAsia="Times New Roman"/>
                <w:lang w:val="es-ES"/>
              </w:rPr>
            </w:pPr>
            <w:r>
              <w:rPr>
                <w:lang w:val="es-ES"/>
              </w:rPr>
              <w:t>Para más información sobre la AIBO, consulte el sitio web: https://www.china-aibo.cn/en/.</w:t>
            </w:r>
          </w:p>
        </w:tc>
      </w:tr>
      <w:tr w:rsidR="00234609" w14:paraId="31F0F7CC" w14:textId="77777777">
        <w:trPr>
          <w:trHeight w:val="6375"/>
          <w:jc w:val="center"/>
        </w:trPr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4C261B7" w14:textId="77777777" w:rsidR="00234609" w:rsidRDefault="004619F6">
            <w:pPr>
              <w:jc w:val="center"/>
              <w:rPr>
                <w:lang w:val="es-ES"/>
              </w:rPr>
            </w:pPr>
            <w:r>
              <w:rPr>
                <w:rFonts w:eastAsia="Times New Roman"/>
                <w:lang w:val="es-ES"/>
              </w:rPr>
              <w:lastRenderedPageBreak/>
              <w:t>Introducción al proyecto</w:t>
            </w:r>
          </w:p>
        </w:tc>
        <w:tc>
          <w:tcPr>
            <w:tcW w:w="8110" w:type="dxa"/>
            <w:gridSpan w:val="4"/>
            <w:tcBorders>
              <w:bottom w:val="single" w:sz="4" w:space="0" w:color="auto"/>
            </w:tcBorders>
            <w:vAlign w:val="center"/>
          </w:tcPr>
          <w:p w14:paraId="63F59C31" w14:textId="77777777" w:rsidR="00234609" w:rsidRDefault="004619F6">
            <w:pPr>
              <w:spacing w:line="400" w:lineRule="exact"/>
              <w:ind w:firstLineChars="200" w:firstLine="420"/>
              <w:rPr>
                <w:szCs w:val="21"/>
                <w:lang w:val="es-ES"/>
              </w:rPr>
            </w:pPr>
            <w:r>
              <w:rPr>
                <w:rFonts w:eastAsia="Times New Roman"/>
                <w:b/>
                <w:szCs w:val="21"/>
                <w:lang w:val="es-ES"/>
              </w:rPr>
              <w:t>Antecedentes:</w:t>
            </w:r>
            <w:r>
              <w:rPr>
                <w:rFonts w:eastAsia="Times New Roman"/>
                <w:szCs w:val="21"/>
                <w:lang w:val="es-ES"/>
              </w:rPr>
              <w:t xml:space="preserve"> Chile es un país con importantes recursos mineros a nivel mundial, destacando especialmente por sus yacimientos de cobre y litio. China es el principal socio comercial de Chile a nivel mundial, y la minería ocupa un l</w:t>
            </w:r>
            <w:r>
              <w:rPr>
                <w:rFonts w:eastAsia="Times New Roman"/>
                <w:szCs w:val="21"/>
                <w:lang w:val="es-ES"/>
              </w:rPr>
              <w:t>ugar destacado en la cooperación económica y comercial entre ambos países. El intercambio y la cooperación pragmática en ámbitos como la exploración minera, la investigación y el desarrollo tecnológico, y la construcción de minas verdes continúan profundiz</w:t>
            </w:r>
            <w:r>
              <w:rPr>
                <w:rFonts w:eastAsia="Times New Roman"/>
                <w:szCs w:val="21"/>
                <w:lang w:val="es-ES"/>
              </w:rPr>
              <w:t>ándose. A medida que se acelera la transición verde a nivel mundial, el desarrollo coordinado de la explotación minera y la protección del medio ambiente se ha convertido en un foco de atención para todos los países. Cómo lograr el uso eficiente de los rec</w:t>
            </w:r>
            <w:r>
              <w:rPr>
                <w:rFonts w:eastAsia="Times New Roman"/>
                <w:szCs w:val="21"/>
                <w:lang w:val="es-ES"/>
              </w:rPr>
              <w:t>ursos y un desarrollo respetuoso con el medio ambiente es un tema de análisis común en el sector minero.</w:t>
            </w:r>
          </w:p>
          <w:p w14:paraId="6F2B2192" w14:textId="77777777" w:rsidR="00234609" w:rsidRDefault="004619F6">
            <w:pPr>
              <w:spacing w:line="400" w:lineRule="exact"/>
              <w:ind w:firstLineChars="200" w:firstLine="420"/>
              <w:rPr>
                <w:szCs w:val="21"/>
                <w:lang w:val="es-ES"/>
              </w:rPr>
            </w:pPr>
            <w:r>
              <w:rPr>
                <w:rFonts w:eastAsia="Times New Roman"/>
                <w:b/>
                <w:szCs w:val="21"/>
                <w:lang w:val="es-ES"/>
              </w:rPr>
              <w:t>Objetivo:</w:t>
            </w:r>
            <w:r>
              <w:rPr>
                <w:rFonts w:eastAsia="Times New Roman"/>
                <w:szCs w:val="21"/>
                <w:lang w:val="es-ES"/>
              </w:rPr>
              <w:t xml:space="preserve"> Este seminario tiene como objetivo compartir las políticas, enfoques técnicos y experiencias de gestión de China en el desarrollo minero resp</w:t>
            </w:r>
            <w:r>
              <w:rPr>
                <w:rFonts w:eastAsia="Times New Roman"/>
                <w:szCs w:val="21"/>
                <w:lang w:val="es-ES"/>
              </w:rPr>
              <w:t>etuoso con el medio ambiente; promover el intercambio y el aprendizaje mutuo entre China y Chile en áreas como la construcción de minas verdes, el uso eficiente de los recursos y la restauración ecológica, y fortalecer la capacidad de planificación y ejecu</w:t>
            </w:r>
            <w:r>
              <w:rPr>
                <w:rFonts w:eastAsia="Times New Roman"/>
                <w:szCs w:val="21"/>
                <w:lang w:val="es-ES"/>
              </w:rPr>
              <w:t>ción de los participantes en el ámbito del desarrollo minero sostenible.</w:t>
            </w:r>
          </w:p>
          <w:p w14:paraId="4F7C42A9" w14:textId="77777777" w:rsidR="00234609" w:rsidRDefault="004619F6">
            <w:pPr>
              <w:spacing w:line="400" w:lineRule="exact"/>
              <w:ind w:firstLineChars="200" w:firstLine="420"/>
              <w:rPr>
                <w:szCs w:val="21"/>
                <w:lang w:val="es-ES"/>
              </w:rPr>
            </w:pPr>
            <w:r>
              <w:rPr>
                <w:rFonts w:eastAsia="Times New Roman"/>
                <w:b/>
                <w:szCs w:val="21"/>
                <w:lang w:val="es-ES"/>
              </w:rPr>
              <w:t>Contenido:</w:t>
            </w:r>
            <w:r>
              <w:rPr>
                <w:rFonts w:eastAsia="Times New Roman"/>
                <w:szCs w:val="21"/>
                <w:lang w:val="es-ES"/>
              </w:rPr>
              <w:t xml:space="preserve"> Los temas de las conferencias abarcarán principalmente la realidad nacional de China y la modernización al estilo chino, la filosofía de gobernanza de los líderes chinos, l</w:t>
            </w:r>
            <w:r>
              <w:rPr>
                <w:rFonts w:eastAsia="Times New Roman"/>
                <w:szCs w:val="21"/>
                <w:lang w:val="es-ES"/>
              </w:rPr>
              <w:t>os estándares y sistemas de políticas para la construcción de minas verdes en China, la restauración ecológica de zonas mineras y la minería digital, entre otros.</w:t>
            </w:r>
          </w:p>
          <w:p w14:paraId="29F46BD5" w14:textId="77777777" w:rsidR="00234609" w:rsidRDefault="004619F6">
            <w:pPr>
              <w:spacing w:line="400" w:lineRule="exact"/>
              <w:ind w:firstLineChars="200" w:firstLine="420"/>
              <w:rPr>
                <w:szCs w:val="21"/>
                <w:lang w:val="es-ES"/>
              </w:rPr>
            </w:pPr>
            <w:r>
              <w:rPr>
                <w:rFonts w:eastAsia="Times New Roman"/>
                <w:b/>
                <w:szCs w:val="21"/>
                <w:lang w:val="es-ES"/>
              </w:rPr>
              <w:t xml:space="preserve">Formas: </w:t>
            </w:r>
            <w:r>
              <w:rPr>
                <w:rFonts w:eastAsia="Times New Roman"/>
                <w:szCs w:val="21"/>
                <w:lang w:val="es-ES"/>
              </w:rPr>
              <w:t>Invitar a expertos en sectores relacionados para dar conferencias sobre diferentes te</w:t>
            </w:r>
            <w:r>
              <w:rPr>
                <w:rFonts w:eastAsia="Times New Roman"/>
                <w:szCs w:val="21"/>
                <w:lang w:val="es-ES"/>
              </w:rPr>
              <w:t>mas; organizar debates e intercambios entre participantes y expertos, así como entre participantes; organizar a los participantes para realizar visitas en sitio a instituciones y empresas relevantes en Beijing y otras ciudades.</w:t>
            </w:r>
          </w:p>
          <w:p w14:paraId="44C3EFD6" w14:textId="77777777" w:rsidR="00234609" w:rsidRDefault="004619F6">
            <w:pPr>
              <w:spacing w:line="400" w:lineRule="exact"/>
              <w:ind w:firstLineChars="200" w:firstLine="420"/>
              <w:rPr>
                <w:lang w:val="es-ES"/>
              </w:rPr>
            </w:pPr>
            <w:r>
              <w:rPr>
                <w:rFonts w:eastAsia="Times New Roman"/>
                <w:szCs w:val="21"/>
                <w:lang w:val="es-ES"/>
              </w:rPr>
              <w:t>(Este es el programa prelimi</w:t>
            </w:r>
            <w:r>
              <w:rPr>
                <w:rFonts w:eastAsia="Times New Roman"/>
                <w:szCs w:val="21"/>
                <w:lang w:val="es-ES"/>
              </w:rPr>
              <w:t>nar, la versión final se le proporcionará a su llegada a China.)</w:t>
            </w:r>
          </w:p>
        </w:tc>
      </w:tr>
      <w:tr w:rsidR="00234609" w14:paraId="647596C5" w14:textId="77777777">
        <w:trPr>
          <w:trHeight w:val="4234"/>
          <w:jc w:val="center"/>
        </w:trPr>
        <w:tc>
          <w:tcPr>
            <w:tcW w:w="1646" w:type="dxa"/>
            <w:tcBorders>
              <w:top w:val="single" w:sz="4" w:space="0" w:color="auto"/>
            </w:tcBorders>
            <w:vAlign w:val="center"/>
          </w:tcPr>
          <w:p w14:paraId="058DD847" w14:textId="77777777" w:rsidR="00234609" w:rsidRDefault="004619F6">
            <w:pPr>
              <w:jc w:val="center"/>
              <w:rPr>
                <w:lang w:val="es-ES"/>
              </w:rPr>
            </w:pPr>
            <w:r>
              <w:rPr>
                <w:rFonts w:eastAsia="Times New Roman"/>
                <w:lang w:val="es-ES"/>
              </w:rPr>
              <w:lastRenderedPageBreak/>
              <w:t>Precauciones</w:t>
            </w:r>
          </w:p>
        </w:tc>
        <w:tc>
          <w:tcPr>
            <w:tcW w:w="8110" w:type="dxa"/>
            <w:gridSpan w:val="4"/>
            <w:tcBorders>
              <w:top w:val="single" w:sz="4" w:space="0" w:color="auto"/>
            </w:tcBorders>
            <w:vAlign w:val="center"/>
          </w:tcPr>
          <w:p w14:paraId="6D8BE5E6" w14:textId="77777777" w:rsidR="00234609" w:rsidRDefault="004619F6">
            <w:pPr>
              <w:adjustRightInd w:val="0"/>
              <w:snapToGrid w:val="0"/>
              <w:ind w:left="420"/>
              <w:rPr>
                <w:bCs/>
                <w:szCs w:val="21"/>
                <w:lang w:val="es-ES"/>
              </w:rPr>
            </w:pPr>
            <w:r>
              <w:rPr>
                <w:rFonts w:eastAsia="Times New Roman"/>
                <w:szCs w:val="21"/>
                <w:lang w:val="es-ES"/>
              </w:rPr>
              <w:t>1. Prepare su pasaporte, visa china y visa de país de tránsito de terceros (si es necesario) antes de venir a China.</w:t>
            </w:r>
          </w:p>
          <w:p w14:paraId="75DF5958" w14:textId="77777777" w:rsidR="00234609" w:rsidRDefault="004619F6">
            <w:pPr>
              <w:adjustRightInd w:val="0"/>
              <w:snapToGrid w:val="0"/>
              <w:ind w:firstLineChars="200" w:firstLine="420"/>
              <w:rPr>
                <w:bCs/>
                <w:szCs w:val="21"/>
                <w:lang w:val="es-ES"/>
              </w:rPr>
            </w:pPr>
            <w:r>
              <w:rPr>
                <w:rFonts w:eastAsia="Times New Roman"/>
                <w:szCs w:val="21"/>
                <w:lang w:val="es-ES"/>
              </w:rPr>
              <w:t xml:space="preserve">2. Si no puede salir a tiempo debido a circunstancias </w:t>
            </w:r>
            <w:r>
              <w:rPr>
                <w:rFonts w:eastAsia="Times New Roman"/>
                <w:szCs w:val="21"/>
                <w:lang w:val="es-ES"/>
              </w:rPr>
              <w:t>especiales, o si su vuelo se retrasa cuando realiza la transferencia, comuníquese con la Oficina Económica y Comercial o el contacto del proyecto a tiempo para informar el último vuelo de llegada y la hora en Beijing, para organizar una recogida.</w:t>
            </w:r>
          </w:p>
          <w:p w14:paraId="123BAC30" w14:textId="77777777" w:rsidR="00234609" w:rsidRDefault="004619F6">
            <w:pPr>
              <w:adjustRightInd w:val="0"/>
              <w:snapToGrid w:val="0"/>
              <w:ind w:firstLineChars="200" w:firstLine="420"/>
              <w:rPr>
                <w:bCs/>
                <w:szCs w:val="21"/>
                <w:lang w:val="es-ES"/>
              </w:rPr>
            </w:pPr>
            <w:r>
              <w:rPr>
                <w:rFonts w:eastAsia="Times New Roman"/>
                <w:szCs w:val="21"/>
                <w:lang w:val="es-ES"/>
              </w:rPr>
              <w:t>3. En pri</w:t>
            </w:r>
            <w:r>
              <w:rPr>
                <w:rFonts w:eastAsia="Times New Roman"/>
                <w:szCs w:val="21"/>
                <w:lang w:val="es-ES"/>
              </w:rPr>
              <w:t xml:space="preserve">ncipio, las personas físicas no pueden cambiar el billete de avión a China, si es necesario, póngase en contacto con la Oficina Económica y Comercial para realizar los trámites de cambio de billete. Si cambias el billete sin consentimiento, comunicarás la </w:t>
            </w:r>
            <w:r>
              <w:rPr>
                <w:rFonts w:eastAsia="Times New Roman"/>
                <w:szCs w:val="21"/>
                <w:lang w:val="es-ES"/>
              </w:rPr>
              <w:t>situación a la Oficina Económica y Comercial, y serás responsable de los gastos y responsabilidades que de ello se deriven.</w:t>
            </w:r>
          </w:p>
          <w:p w14:paraId="25ABB9ED" w14:textId="77777777" w:rsidR="00234609" w:rsidRDefault="004619F6">
            <w:pPr>
              <w:adjustRightInd w:val="0"/>
              <w:snapToGrid w:val="0"/>
              <w:ind w:firstLineChars="200" w:firstLine="420"/>
              <w:rPr>
                <w:lang w:val="es-ES"/>
              </w:rPr>
            </w:pPr>
            <w:r>
              <w:rPr>
                <w:rFonts w:eastAsia="Times New Roman"/>
                <w:lang w:val="es-ES"/>
              </w:rPr>
              <w:t>4. Después de que el vuelo aterrice y recoja su equipaje, espere pacientemente en la salida de llegadas internacionales (o salida de</w:t>
            </w:r>
            <w:r>
              <w:rPr>
                <w:rFonts w:eastAsia="Times New Roman"/>
                <w:lang w:val="es-ES"/>
              </w:rPr>
              <w:t xml:space="preserve"> llegadas nacionales), el personal lo recogerá con una tarjeta de recogida con su nombre. Si espera más de 15 minutos, puede comunicarse con el contacto del proyecto por teléfono.</w:t>
            </w:r>
          </w:p>
          <w:p w14:paraId="6B595A54" w14:textId="77777777" w:rsidR="00234609" w:rsidRDefault="004619F6">
            <w:pPr>
              <w:adjustRightInd w:val="0"/>
              <w:snapToGrid w:val="0"/>
              <w:ind w:firstLineChars="200" w:firstLine="420"/>
              <w:rPr>
                <w:lang w:val="es-ES"/>
              </w:rPr>
            </w:pPr>
            <w:r>
              <w:rPr>
                <w:rFonts w:eastAsia="Times New Roman"/>
                <w:lang w:val="es-ES"/>
              </w:rPr>
              <w:t>5. Si necesita registrarse con la aerolínea en caso de pérdida de equipaje f</w:t>
            </w:r>
            <w:r>
              <w:rPr>
                <w:rFonts w:eastAsia="Times New Roman"/>
                <w:lang w:val="es-ES"/>
              </w:rPr>
              <w:t>acturado, comuníquese con el contacto del proyecto por teléfono para confirmar dónde se entregará el equipaje antes de completar el formulario de registro.</w:t>
            </w:r>
          </w:p>
          <w:p w14:paraId="26220DC5" w14:textId="77777777" w:rsidR="00234609" w:rsidRDefault="004619F6">
            <w:pPr>
              <w:spacing w:line="380" w:lineRule="exact"/>
              <w:ind w:firstLineChars="200" w:firstLine="420"/>
              <w:rPr>
                <w:lang w:val="es-ES"/>
              </w:rPr>
            </w:pPr>
            <w:r>
              <w:rPr>
                <w:rFonts w:eastAsia="Times New Roman"/>
                <w:lang w:val="es-ES"/>
              </w:rPr>
              <w:t>6. Código de vestimenta: Preste atención a las condiciones climáticas en el lugar donde se realiza e</w:t>
            </w:r>
            <w:r>
              <w:rPr>
                <w:rFonts w:eastAsia="Times New Roman"/>
                <w:lang w:val="es-ES"/>
              </w:rPr>
              <w:t>l seminario y traiga la ropa correspondiente. Se requiere vestimenta formal para eventos importantes del seminario (la vestimenta étnica también es aceptable).</w:t>
            </w:r>
          </w:p>
          <w:p w14:paraId="33E829F2" w14:textId="77777777" w:rsidR="00234609" w:rsidRDefault="004619F6">
            <w:pPr>
              <w:spacing w:line="380" w:lineRule="exact"/>
              <w:ind w:firstLineChars="200" w:firstLine="420"/>
              <w:rPr>
                <w:rFonts w:eastAsia="Times New Roman"/>
                <w:lang w:val="es-ES"/>
              </w:rPr>
            </w:pPr>
            <w:r>
              <w:rPr>
                <w:rFonts w:eastAsia="Times New Roman"/>
                <w:lang w:val="es-ES"/>
              </w:rPr>
              <w:t>7. Para obtener información sobre la sede (Beijing), consulte el sitio web: https://english.beij</w:t>
            </w:r>
            <w:r>
              <w:rPr>
                <w:rFonts w:eastAsia="Times New Roman"/>
                <w:lang w:val="es-ES"/>
              </w:rPr>
              <w:t>ing.gov.cn/.</w:t>
            </w:r>
          </w:p>
          <w:p w14:paraId="429D82DF" w14:textId="77777777" w:rsidR="00234609" w:rsidRDefault="00234609">
            <w:pPr>
              <w:spacing w:line="380" w:lineRule="exact"/>
              <w:ind w:firstLineChars="200" w:firstLine="420"/>
              <w:rPr>
                <w:rFonts w:eastAsia="Times New Roman"/>
                <w:lang w:val="es-ES"/>
              </w:rPr>
            </w:pPr>
          </w:p>
          <w:p w14:paraId="637B17C7" w14:textId="77777777" w:rsidR="00234609" w:rsidRDefault="00234609">
            <w:pPr>
              <w:spacing w:line="380" w:lineRule="exact"/>
              <w:ind w:firstLineChars="200" w:firstLine="420"/>
              <w:rPr>
                <w:rFonts w:eastAsia="Times New Roman"/>
                <w:lang w:val="es-ES"/>
              </w:rPr>
            </w:pPr>
          </w:p>
          <w:p w14:paraId="2E5F3979" w14:textId="77777777" w:rsidR="00234609" w:rsidRDefault="00234609">
            <w:pPr>
              <w:spacing w:line="380" w:lineRule="exact"/>
              <w:ind w:firstLineChars="200" w:firstLine="420"/>
              <w:rPr>
                <w:rFonts w:eastAsia="Times New Roman"/>
                <w:lang w:val="es-ES"/>
              </w:rPr>
            </w:pPr>
          </w:p>
          <w:p w14:paraId="41685388" w14:textId="77777777" w:rsidR="00234609" w:rsidRDefault="00234609">
            <w:pPr>
              <w:spacing w:line="380" w:lineRule="exact"/>
              <w:ind w:firstLineChars="200" w:firstLine="420"/>
              <w:rPr>
                <w:rFonts w:eastAsia="Times New Roman"/>
                <w:lang w:val="es-ES"/>
              </w:rPr>
            </w:pPr>
          </w:p>
        </w:tc>
      </w:tr>
    </w:tbl>
    <w:p w14:paraId="2F4002E4" w14:textId="77777777" w:rsidR="00234609" w:rsidRDefault="00234609">
      <w:pPr>
        <w:spacing w:line="480" w:lineRule="exact"/>
        <w:jc w:val="center"/>
        <w:rPr>
          <w:lang w:val="es-ES"/>
        </w:rPr>
      </w:pPr>
    </w:p>
    <w:sectPr w:rsidR="00234609"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87C7BD" w14:textId="77777777" w:rsidR="004619F6" w:rsidRDefault="004619F6">
      <w:r>
        <w:separator/>
      </w:r>
    </w:p>
  </w:endnote>
  <w:endnote w:type="continuationSeparator" w:id="0">
    <w:p w14:paraId="7C09B35A" w14:textId="77777777" w:rsidR="004619F6" w:rsidRDefault="0046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Microsoft YaHei"/>
    <w:panose1 w:val="02010600030101010101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A68AA" w14:textId="77777777" w:rsidR="00234609" w:rsidRDefault="004619F6">
    <w:pPr>
      <w:pStyle w:val="Piedepgina"/>
      <w:framePr w:wrap="around" w:vAnchor="text" w:hAnchor="margin" w:xAlign="right" w:y="1"/>
      <w:rPr>
        <w:rStyle w:val="Nmerodepgina"/>
      </w:rPr>
    </w:pPr>
    <w:r>
      <w:fldChar w:fldCharType="begin"/>
    </w:r>
    <w:r>
      <w:rPr>
        <w:rStyle w:val="Nmerodepgina"/>
      </w:rPr>
      <w:instrText xml:space="preserve">PAGE  </w:instrText>
    </w:r>
    <w:r>
      <w:fldChar w:fldCharType="separate"/>
    </w:r>
    <w:r>
      <w:rPr>
        <w:rStyle w:val="Nmerodepgina"/>
      </w:rPr>
      <w:t>1</w:t>
    </w:r>
    <w:r>
      <w:fldChar w:fldCharType="end"/>
    </w:r>
  </w:p>
  <w:p w14:paraId="4C754B99" w14:textId="77777777" w:rsidR="00234609" w:rsidRDefault="0023460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E967B" w14:textId="137D8880" w:rsidR="00234609" w:rsidRDefault="004619F6">
    <w:pPr>
      <w:pStyle w:val="Piedepgina"/>
      <w:framePr w:wrap="around" w:vAnchor="text" w:hAnchor="margin" w:xAlign="right" w:y="1"/>
      <w:rPr>
        <w:rStyle w:val="Nmerodepgina"/>
        <w:sz w:val="21"/>
        <w:szCs w:val="21"/>
      </w:rPr>
    </w:pPr>
    <w:r>
      <w:rPr>
        <w:sz w:val="21"/>
        <w:szCs w:val="21"/>
      </w:rPr>
      <w:fldChar w:fldCharType="begin"/>
    </w:r>
    <w:r>
      <w:rPr>
        <w:rStyle w:val="Nmerodepgina"/>
        <w:sz w:val="21"/>
        <w:szCs w:val="21"/>
      </w:rPr>
      <w:instrText xml:space="preserve">PAGE  </w:instrText>
    </w:r>
    <w:r>
      <w:rPr>
        <w:sz w:val="21"/>
        <w:szCs w:val="21"/>
      </w:rPr>
      <w:fldChar w:fldCharType="separate"/>
    </w:r>
    <w:r w:rsidR="00884DC1">
      <w:rPr>
        <w:rStyle w:val="Nmerodepgina"/>
        <w:noProof/>
        <w:sz w:val="21"/>
        <w:szCs w:val="21"/>
      </w:rPr>
      <w:t>3</w:t>
    </w:r>
    <w:r>
      <w:rPr>
        <w:sz w:val="21"/>
        <w:szCs w:val="21"/>
      </w:rPr>
      <w:fldChar w:fldCharType="end"/>
    </w:r>
  </w:p>
  <w:p w14:paraId="5091DBD5" w14:textId="77777777" w:rsidR="00234609" w:rsidRDefault="00234609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35199" w14:textId="77777777" w:rsidR="004619F6" w:rsidRDefault="004619F6">
      <w:r>
        <w:separator/>
      </w:r>
    </w:p>
  </w:footnote>
  <w:footnote w:type="continuationSeparator" w:id="0">
    <w:p w14:paraId="38FADFAD" w14:textId="77777777" w:rsidR="004619F6" w:rsidRDefault="00461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2338C"/>
    <w:multiLevelType w:val="multilevel"/>
    <w:tmpl w:val="27E2338C"/>
    <w:lvl w:ilvl="0">
      <w:start w:val="1"/>
      <w:numFmt w:val="decimal"/>
      <w:pStyle w:val="CharChar1"/>
      <w:lvlText w:val="%1a."/>
      <w:lvlJc w:val="left"/>
      <w:pPr>
        <w:tabs>
          <w:tab w:val="left" w:pos="425"/>
        </w:tabs>
        <w:ind w:left="425" w:hanging="425"/>
      </w:pPr>
      <w:rPr>
        <w:rFonts w:ascii="SimSun" w:eastAsia="SimSun" w:hint="eastAsia"/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hyphenationZone w:val="42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cwNTEyNDQxNjQ1NzRV0lEKTi0uzszPAykwrAUAFPhkHCwAAAA="/>
    <w:docVar w:name="commondata" w:val="eyJoZGlkIjoiOTI4OWY4YjZlZTRmNmVlZjNmMmFmNWIwNDM0NjBkNWQifQ=="/>
  </w:docVars>
  <w:rsids>
    <w:rsidRoot w:val="00F76634"/>
    <w:rsid w:val="00000DA5"/>
    <w:rsid w:val="00004AA3"/>
    <w:rsid w:val="00024134"/>
    <w:rsid w:val="00035B8A"/>
    <w:rsid w:val="00043A40"/>
    <w:rsid w:val="00085FB1"/>
    <w:rsid w:val="0009326D"/>
    <w:rsid w:val="0009487A"/>
    <w:rsid w:val="00095EEA"/>
    <w:rsid w:val="00096CA1"/>
    <w:rsid w:val="000A1F3B"/>
    <w:rsid w:val="000B6D8F"/>
    <w:rsid w:val="000D0027"/>
    <w:rsid w:val="000E3CA5"/>
    <w:rsid w:val="000F1BA1"/>
    <w:rsid w:val="00105DD6"/>
    <w:rsid w:val="001077B5"/>
    <w:rsid w:val="00120232"/>
    <w:rsid w:val="001213D5"/>
    <w:rsid w:val="00126C7A"/>
    <w:rsid w:val="00136822"/>
    <w:rsid w:val="00153624"/>
    <w:rsid w:val="0015536E"/>
    <w:rsid w:val="00156117"/>
    <w:rsid w:val="00157BCF"/>
    <w:rsid w:val="001744AF"/>
    <w:rsid w:val="00176784"/>
    <w:rsid w:val="00177FA6"/>
    <w:rsid w:val="00186F3C"/>
    <w:rsid w:val="001875F1"/>
    <w:rsid w:val="001A1BE0"/>
    <w:rsid w:val="001B143F"/>
    <w:rsid w:val="001C4E44"/>
    <w:rsid w:val="001C7807"/>
    <w:rsid w:val="001D5FEB"/>
    <w:rsid w:val="001E3B71"/>
    <w:rsid w:val="001F3B26"/>
    <w:rsid w:val="002045FC"/>
    <w:rsid w:val="0021107C"/>
    <w:rsid w:val="002167B6"/>
    <w:rsid w:val="00221E7A"/>
    <w:rsid w:val="00222483"/>
    <w:rsid w:val="00225E8C"/>
    <w:rsid w:val="00227381"/>
    <w:rsid w:val="0023295D"/>
    <w:rsid w:val="00234609"/>
    <w:rsid w:val="00237AF5"/>
    <w:rsid w:val="00275530"/>
    <w:rsid w:val="00296218"/>
    <w:rsid w:val="0029764B"/>
    <w:rsid w:val="002A39D2"/>
    <w:rsid w:val="002B1DFA"/>
    <w:rsid w:val="002B3F8E"/>
    <w:rsid w:val="002F6B90"/>
    <w:rsid w:val="0032661C"/>
    <w:rsid w:val="0032709B"/>
    <w:rsid w:val="003369FC"/>
    <w:rsid w:val="00345301"/>
    <w:rsid w:val="00365C27"/>
    <w:rsid w:val="003661D5"/>
    <w:rsid w:val="00367BB3"/>
    <w:rsid w:val="0037011E"/>
    <w:rsid w:val="00373A41"/>
    <w:rsid w:val="00375286"/>
    <w:rsid w:val="00380E21"/>
    <w:rsid w:val="00383276"/>
    <w:rsid w:val="00385955"/>
    <w:rsid w:val="003A026D"/>
    <w:rsid w:val="003A2AD4"/>
    <w:rsid w:val="003B4106"/>
    <w:rsid w:val="003B5913"/>
    <w:rsid w:val="003C4FDC"/>
    <w:rsid w:val="003D3955"/>
    <w:rsid w:val="003E0937"/>
    <w:rsid w:val="003E0A65"/>
    <w:rsid w:val="003E2A46"/>
    <w:rsid w:val="00400AA5"/>
    <w:rsid w:val="00410028"/>
    <w:rsid w:val="00421882"/>
    <w:rsid w:val="0042213C"/>
    <w:rsid w:val="004306F1"/>
    <w:rsid w:val="0044334A"/>
    <w:rsid w:val="004565A6"/>
    <w:rsid w:val="0046045E"/>
    <w:rsid w:val="004619F6"/>
    <w:rsid w:val="00463341"/>
    <w:rsid w:val="0046497C"/>
    <w:rsid w:val="00464A67"/>
    <w:rsid w:val="004713A3"/>
    <w:rsid w:val="0047170C"/>
    <w:rsid w:val="00474B1B"/>
    <w:rsid w:val="0048521D"/>
    <w:rsid w:val="004931AB"/>
    <w:rsid w:val="00496C6B"/>
    <w:rsid w:val="004B197C"/>
    <w:rsid w:val="004B3625"/>
    <w:rsid w:val="004B5733"/>
    <w:rsid w:val="004C0020"/>
    <w:rsid w:val="004C0886"/>
    <w:rsid w:val="004C2442"/>
    <w:rsid w:val="004C2BC0"/>
    <w:rsid w:val="004E1A08"/>
    <w:rsid w:val="004E2929"/>
    <w:rsid w:val="00503E20"/>
    <w:rsid w:val="00504A23"/>
    <w:rsid w:val="00513C16"/>
    <w:rsid w:val="00524916"/>
    <w:rsid w:val="00544C0C"/>
    <w:rsid w:val="00545113"/>
    <w:rsid w:val="005605D3"/>
    <w:rsid w:val="0056278B"/>
    <w:rsid w:val="005630B5"/>
    <w:rsid w:val="005651BA"/>
    <w:rsid w:val="00565D03"/>
    <w:rsid w:val="00590ACA"/>
    <w:rsid w:val="00594DAF"/>
    <w:rsid w:val="005A7CED"/>
    <w:rsid w:val="005C2053"/>
    <w:rsid w:val="005C74E7"/>
    <w:rsid w:val="005E149C"/>
    <w:rsid w:val="005E5FD5"/>
    <w:rsid w:val="005E6B65"/>
    <w:rsid w:val="0060199A"/>
    <w:rsid w:val="00613281"/>
    <w:rsid w:val="00622A91"/>
    <w:rsid w:val="0062676E"/>
    <w:rsid w:val="00626872"/>
    <w:rsid w:val="006268B8"/>
    <w:rsid w:val="006470CC"/>
    <w:rsid w:val="0065305F"/>
    <w:rsid w:val="0066062D"/>
    <w:rsid w:val="0068130C"/>
    <w:rsid w:val="00681AFD"/>
    <w:rsid w:val="00687B1A"/>
    <w:rsid w:val="00694184"/>
    <w:rsid w:val="00696834"/>
    <w:rsid w:val="006B2EF8"/>
    <w:rsid w:val="006D5448"/>
    <w:rsid w:val="006E25FE"/>
    <w:rsid w:val="006F0CB4"/>
    <w:rsid w:val="006F3DC4"/>
    <w:rsid w:val="006F7E9C"/>
    <w:rsid w:val="00713CC6"/>
    <w:rsid w:val="0073069F"/>
    <w:rsid w:val="007428C0"/>
    <w:rsid w:val="00744154"/>
    <w:rsid w:val="0076154F"/>
    <w:rsid w:val="00762DE4"/>
    <w:rsid w:val="007735E7"/>
    <w:rsid w:val="00775687"/>
    <w:rsid w:val="00782585"/>
    <w:rsid w:val="007968A2"/>
    <w:rsid w:val="007B4ADB"/>
    <w:rsid w:val="007D04BD"/>
    <w:rsid w:val="007E1D65"/>
    <w:rsid w:val="007F2878"/>
    <w:rsid w:val="007F6355"/>
    <w:rsid w:val="008036BB"/>
    <w:rsid w:val="00826CA1"/>
    <w:rsid w:val="00842AFC"/>
    <w:rsid w:val="00862585"/>
    <w:rsid w:val="00873FF5"/>
    <w:rsid w:val="00877548"/>
    <w:rsid w:val="00884A3D"/>
    <w:rsid w:val="00884DC1"/>
    <w:rsid w:val="008A1193"/>
    <w:rsid w:val="008A133C"/>
    <w:rsid w:val="008A4CC6"/>
    <w:rsid w:val="008B5FE5"/>
    <w:rsid w:val="008C38B3"/>
    <w:rsid w:val="008C3F08"/>
    <w:rsid w:val="008E2806"/>
    <w:rsid w:val="008E58D1"/>
    <w:rsid w:val="008E7A11"/>
    <w:rsid w:val="008F27E0"/>
    <w:rsid w:val="009011C1"/>
    <w:rsid w:val="009074D3"/>
    <w:rsid w:val="009128CE"/>
    <w:rsid w:val="009167DA"/>
    <w:rsid w:val="0091792E"/>
    <w:rsid w:val="00921936"/>
    <w:rsid w:val="00922FA7"/>
    <w:rsid w:val="009232CB"/>
    <w:rsid w:val="009246B7"/>
    <w:rsid w:val="00925EE7"/>
    <w:rsid w:val="0092700D"/>
    <w:rsid w:val="00951BEE"/>
    <w:rsid w:val="009665DA"/>
    <w:rsid w:val="009A5206"/>
    <w:rsid w:val="009C1A8C"/>
    <w:rsid w:val="009C6D2F"/>
    <w:rsid w:val="009D3EC2"/>
    <w:rsid w:val="009D5B88"/>
    <w:rsid w:val="009E1787"/>
    <w:rsid w:val="009E4D2A"/>
    <w:rsid w:val="009F32E4"/>
    <w:rsid w:val="009F5B80"/>
    <w:rsid w:val="009F7D7D"/>
    <w:rsid w:val="00A03D11"/>
    <w:rsid w:val="00A11EA4"/>
    <w:rsid w:val="00A12CA8"/>
    <w:rsid w:val="00A17E23"/>
    <w:rsid w:val="00A20CD3"/>
    <w:rsid w:val="00A22DDD"/>
    <w:rsid w:val="00A263F0"/>
    <w:rsid w:val="00A46102"/>
    <w:rsid w:val="00A52A19"/>
    <w:rsid w:val="00A573EF"/>
    <w:rsid w:val="00A62406"/>
    <w:rsid w:val="00A715C1"/>
    <w:rsid w:val="00A73098"/>
    <w:rsid w:val="00A83E72"/>
    <w:rsid w:val="00A908FF"/>
    <w:rsid w:val="00A912C8"/>
    <w:rsid w:val="00A967E5"/>
    <w:rsid w:val="00AA0340"/>
    <w:rsid w:val="00AA0B4F"/>
    <w:rsid w:val="00AA6C1E"/>
    <w:rsid w:val="00AB037B"/>
    <w:rsid w:val="00AB1D3B"/>
    <w:rsid w:val="00AB5054"/>
    <w:rsid w:val="00AE0BDA"/>
    <w:rsid w:val="00AF348D"/>
    <w:rsid w:val="00AF7BF8"/>
    <w:rsid w:val="00B04BA0"/>
    <w:rsid w:val="00B067A8"/>
    <w:rsid w:val="00B223E9"/>
    <w:rsid w:val="00B24E03"/>
    <w:rsid w:val="00B30090"/>
    <w:rsid w:val="00B30229"/>
    <w:rsid w:val="00B327B1"/>
    <w:rsid w:val="00B45F14"/>
    <w:rsid w:val="00B51A0A"/>
    <w:rsid w:val="00B66F40"/>
    <w:rsid w:val="00B75678"/>
    <w:rsid w:val="00B758D3"/>
    <w:rsid w:val="00B845DD"/>
    <w:rsid w:val="00B950FA"/>
    <w:rsid w:val="00B95665"/>
    <w:rsid w:val="00BA4014"/>
    <w:rsid w:val="00BB394A"/>
    <w:rsid w:val="00BB3AA1"/>
    <w:rsid w:val="00BC17EA"/>
    <w:rsid w:val="00BC2F83"/>
    <w:rsid w:val="00BC3ED1"/>
    <w:rsid w:val="00BD7774"/>
    <w:rsid w:val="00BE0363"/>
    <w:rsid w:val="00BE3222"/>
    <w:rsid w:val="00C15B56"/>
    <w:rsid w:val="00C205F8"/>
    <w:rsid w:val="00C22FD0"/>
    <w:rsid w:val="00C267AD"/>
    <w:rsid w:val="00C300DC"/>
    <w:rsid w:val="00C31B98"/>
    <w:rsid w:val="00C35F24"/>
    <w:rsid w:val="00C379CB"/>
    <w:rsid w:val="00C40FFB"/>
    <w:rsid w:val="00C42819"/>
    <w:rsid w:val="00C501DA"/>
    <w:rsid w:val="00C56760"/>
    <w:rsid w:val="00C56C18"/>
    <w:rsid w:val="00C64CB5"/>
    <w:rsid w:val="00C91183"/>
    <w:rsid w:val="00C92E52"/>
    <w:rsid w:val="00C958F1"/>
    <w:rsid w:val="00CA2866"/>
    <w:rsid w:val="00CA460A"/>
    <w:rsid w:val="00CA4F81"/>
    <w:rsid w:val="00CB50AE"/>
    <w:rsid w:val="00CB6B43"/>
    <w:rsid w:val="00CC3413"/>
    <w:rsid w:val="00CC6397"/>
    <w:rsid w:val="00CC6B01"/>
    <w:rsid w:val="00CD2D74"/>
    <w:rsid w:val="00CE317B"/>
    <w:rsid w:val="00CE57A5"/>
    <w:rsid w:val="00CF03B9"/>
    <w:rsid w:val="00CF4716"/>
    <w:rsid w:val="00CF68AA"/>
    <w:rsid w:val="00CF73EB"/>
    <w:rsid w:val="00D00F1C"/>
    <w:rsid w:val="00D112C4"/>
    <w:rsid w:val="00D130F8"/>
    <w:rsid w:val="00D13D28"/>
    <w:rsid w:val="00D16E31"/>
    <w:rsid w:val="00D51E6E"/>
    <w:rsid w:val="00D53FD2"/>
    <w:rsid w:val="00D666AA"/>
    <w:rsid w:val="00D72FD2"/>
    <w:rsid w:val="00D74555"/>
    <w:rsid w:val="00D77048"/>
    <w:rsid w:val="00D85E79"/>
    <w:rsid w:val="00D85FA4"/>
    <w:rsid w:val="00D9055D"/>
    <w:rsid w:val="00D9207D"/>
    <w:rsid w:val="00D95E77"/>
    <w:rsid w:val="00DA57C3"/>
    <w:rsid w:val="00DA6D94"/>
    <w:rsid w:val="00DC3F24"/>
    <w:rsid w:val="00DC62B1"/>
    <w:rsid w:val="00DD03AE"/>
    <w:rsid w:val="00DD42D9"/>
    <w:rsid w:val="00DD5E54"/>
    <w:rsid w:val="00DE43DF"/>
    <w:rsid w:val="00DE60BF"/>
    <w:rsid w:val="00DF1A9A"/>
    <w:rsid w:val="00DF479F"/>
    <w:rsid w:val="00E00AF6"/>
    <w:rsid w:val="00E14546"/>
    <w:rsid w:val="00E37743"/>
    <w:rsid w:val="00E53A8B"/>
    <w:rsid w:val="00E55D2E"/>
    <w:rsid w:val="00E57C63"/>
    <w:rsid w:val="00E66EB5"/>
    <w:rsid w:val="00E7145F"/>
    <w:rsid w:val="00E75E3F"/>
    <w:rsid w:val="00E81DC8"/>
    <w:rsid w:val="00E82418"/>
    <w:rsid w:val="00E914A0"/>
    <w:rsid w:val="00EB5448"/>
    <w:rsid w:val="00EB7281"/>
    <w:rsid w:val="00EB79A8"/>
    <w:rsid w:val="00EC103F"/>
    <w:rsid w:val="00EC2AC3"/>
    <w:rsid w:val="00ED2B2B"/>
    <w:rsid w:val="00EE3AA8"/>
    <w:rsid w:val="00F00A63"/>
    <w:rsid w:val="00F11E45"/>
    <w:rsid w:val="00F17273"/>
    <w:rsid w:val="00F176EE"/>
    <w:rsid w:val="00F2425D"/>
    <w:rsid w:val="00F255A8"/>
    <w:rsid w:val="00F3566F"/>
    <w:rsid w:val="00F67660"/>
    <w:rsid w:val="00F735DE"/>
    <w:rsid w:val="00F76634"/>
    <w:rsid w:val="00F87684"/>
    <w:rsid w:val="00FC1BCF"/>
    <w:rsid w:val="00FD0523"/>
    <w:rsid w:val="00FD1EBF"/>
    <w:rsid w:val="00FD674C"/>
    <w:rsid w:val="00FE17DA"/>
    <w:rsid w:val="00FF06CE"/>
    <w:rsid w:val="00FF08BA"/>
    <w:rsid w:val="0307455B"/>
    <w:rsid w:val="03C811C5"/>
    <w:rsid w:val="07FB4E2D"/>
    <w:rsid w:val="091F7ED9"/>
    <w:rsid w:val="0AA8040B"/>
    <w:rsid w:val="10943ADE"/>
    <w:rsid w:val="123D38A3"/>
    <w:rsid w:val="149B074F"/>
    <w:rsid w:val="18FA1964"/>
    <w:rsid w:val="1988673C"/>
    <w:rsid w:val="1BD31721"/>
    <w:rsid w:val="1D1F3284"/>
    <w:rsid w:val="1E5F4D93"/>
    <w:rsid w:val="1E657D0A"/>
    <w:rsid w:val="21156B08"/>
    <w:rsid w:val="21930511"/>
    <w:rsid w:val="235059FB"/>
    <w:rsid w:val="25B1252B"/>
    <w:rsid w:val="264907D0"/>
    <w:rsid w:val="275C40A3"/>
    <w:rsid w:val="27C76682"/>
    <w:rsid w:val="28F532F3"/>
    <w:rsid w:val="291A1E78"/>
    <w:rsid w:val="2A784C63"/>
    <w:rsid w:val="2A9E4D03"/>
    <w:rsid w:val="2C1C6EAE"/>
    <w:rsid w:val="2C882F89"/>
    <w:rsid w:val="2E6F311C"/>
    <w:rsid w:val="2E973D43"/>
    <w:rsid w:val="307F0B1B"/>
    <w:rsid w:val="30DF4A3C"/>
    <w:rsid w:val="317E6AC1"/>
    <w:rsid w:val="321F4C5F"/>
    <w:rsid w:val="330F3FF7"/>
    <w:rsid w:val="33FD1E30"/>
    <w:rsid w:val="341C6EDD"/>
    <w:rsid w:val="365C7872"/>
    <w:rsid w:val="38877E93"/>
    <w:rsid w:val="39A22AAB"/>
    <w:rsid w:val="3BE2722E"/>
    <w:rsid w:val="3D606013"/>
    <w:rsid w:val="3DD62A9F"/>
    <w:rsid w:val="3E5A38FA"/>
    <w:rsid w:val="43610BB5"/>
    <w:rsid w:val="43A452DD"/>
    <w:rsid w:val="441D0A7F"/>
    <w:rsid w:val="44D2693A"/>
    <w:rsid w:val="472A7C18"/>
    <w:rsid w:val="4A353517"/>
    <w:rsid w:val="4B193850"/>
    <w:rsid w:val="4BF76209"/>
    <w:rsid w:val="4DAE2A16"/>
    <w:rsid w:val="4DE020D9"/>
    <w:rsid w:val="501842B1"/>
    <w:rsid w:val="524719CE"/>
    <w:rsid w:val="532F64D3"/>
    <w:rsid w:val="53EA3AEC"/>
    <w:rsid w:val="582E57DE"/>
    <w:rsid w:val="58A407A3"/>
    <w:rsid w:val="5C113DBC"/>
    <w:rsid w:val="5C6C2652"/>
    <w:rsid w:val="5E131886"/>
    <w:rsid w:val="5F37766E"/>
    <w:rsid w:val="62B23B6C"/>
    <w:rsid w:val="62B4342F"/>
    <w:rsid w:val="62D81E64"/>
    <w:rsid w:val="63F06662"/>
    <w:rsid w:val="645B2050"/>
    <w:rsid w:val="65D42813"/>
    <w:rsid w:val="699022E4"/>
    <w:rsid w:val="69BD6509"/>
    <w:rsid w:val="6A032D79"/>
    <w:rsid w:val="6CA965AB"/>
    <w:rsid w:val="6FA347F1"/>
    <w:rsid w:val="72B66E2A"/>
    <w:rsid w:val="759211AB"/>
    <w:rsid w:val="75F55735"/>
    <w:rsid w:val="7A01376C"/>
    <w:rsid w:val="7B644801"/>
    <w:rsid w:val="7BD467CE"/>
    <w:rsid w:val="7D381908"/>
    <w:rsid w:val="7D63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43CF50-09BE-4AA2-BD90-0F7A7C4E8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autoRedefine/>
    <w:qFormat/>
    <w:pPr>
      <w:jc w:val="left"/>
    </w:pPr>
  </w:style>
  <w:style w:type="paragraph" w:styleId="Sangradetextonormal">
    <w:name w:val="Body Text Indent"/>
    <w:basedOn w:val="Normal"/>
    <w:link w:val="SangradetextonormalCar"/>
    <w:autoRedefine/>
    <w:qFormat/>
    <w:pPr>
      <w:ind w:firstLineChars="200" w:firstLine="560"/>
    </w:pPr>
    <w:rPr>
      <w:kern w:val="10"/>
      <w:sz w:val="28"/>
    </w:rPr>
  </w:style>
  <w:style w:type="paragraph" w:styleId="Textodeglobo">
    <w:name w:val="Balloon Text"/>
    <w:basedOn w:val="Normal"/>
    <w:link w:val="TextodegloboCar"/>
    <w:autoRedefine/>
    <w:semiHidden/>
    <w:unhideWhenUsed/>
    <w:qFormat/>
    <w:rPr>
      <w:sz w:val="18"/>
      <w:szCs w:val="18"/>
    </w:rPr>
  </w:style>
  <w:style w:type="paragraph" w:styleId="Piedepgina">
    <w:name w:val="footer"/>
    <w:basedOn w:val="Normal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Encabezado">
    <w:name w:val="header"/>
    <w:basedOn w:val="Normal"/>
    <w:link w:val="EncabezadoCar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autoRedefine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suntodelcomentario">
    <w:name w:val="annotation subject"/>
    <w:basedOn w:val="Textocomentario"/>
    <w:next w:val="Textocomentario"/>
    <w:link w:val="AsuntodelcomentarioCar"/>
    <w:autoRedefine/>
    <w:qFormat/>
    <w:rPr>
      <w:b/>
      <w:bCs/>
    </w:rPr>
  </w:style>
  <w:style w:type="character" w:styleId="Nmerodepgina">
    <w:name w:val="page number"/>
    <w:autoRedefine/>
    <w:qFormat/>
    <w:rPr>
      <w:rFonts w:eastAsia="SimHei"/>
      <w:kern w:val="2"/>
      <w:sz w:val="32"/>
      <w:szCs w:val="32"/>
      <w:lang w:val="en-US" w:eastAsia="zh-CN" w:bidi="ar-SA"/>
    </w:rPr>
  </w:style>
  <w:style w:type="character" w:styleId="Hipervnculo">
    <w:name w:val="Hyperlink"/>
    <w:autoRedefine/>
    <w:qFormat/>
    <w:rPr>
      <w:rFonts w:eastAsia="SimHei"/>
      <w:color w:val="0563C1"/>
      <w:kern w:val="2"/>
      <w:sz w:val="32"/>
      <w:szCs w:val="32"/>
      <w:u w:val="single"/>
      <w:lang w:val="en-US" w:eastAsia="zh-CN" w:bidi="ar-SA"/>
    </w:rPr>
  </w:style>
  <w:style w:type="character" w:styleId="Refdecomentario">
    <w:name w:val="annotation reference"/>
    <w:autoRedefine/>
    <w:qFormat/>
    <w:rPr>
      <w:rFonts w:eastAsia="SimHei"/>
      <w:kern w:val="2"/>
      <w:sz w:val="21"/>
      <w:szCs w:val="21"/>
      <w:lang w:val="en-US" w:eastAsia="zh-CN" w:bidi="ar-SA"/>
    </w:rPr>
  </w:style>
  <w:style w:type="character" w:customStyle="1" w:styleId="TextocomentarioCar">
    <w:name w:val="Texto comentario Car"/>
    <w:link w:val="Textocomentario"/>
    <w:autoRedefine/>
    <w:qFormat/>
    <w:rPr>
      <w:rFonts w:eastAsia="SimHei"/>
      <w:kern w:val="2"/>
      <w:sz w:val="21"/>
      <w:szCs w:val="24"/>
      <w:lang w:val="en-US" w:eastAsia="zh-CN" w:bidi="ar-SA"/>
    </w:rPr>
  </w:style>
  <w:style w:type="character" w:customStyle="1" w:styleId="SangradetextonormalCar">
    <w:name w:val="Sangría de texto normal Car"/>
    <w:link w:val="Sangradetextonormal"/>
    <w:autoRedefine/>
    <w:qFormat/>
    <w:rPr>
      <w:kern w:val="10"/>
      <w:sz w:val="28"/>
      <w:szCs w:val="24"/>
    </w:rPr>
  </w:style>
  <w:style w:type="character" w:customStyle="1" w:styleId="EncabezadoCar">
    <w:name w:val="Encabezado Car"/>
    <w:link w:val="Encabezado"/>
    <w:autoRedefine/>
    <w:qFormat/>
    <w:rPr>
      <w:rFonts w:eastAsia="SimHei"/>
      <w:kern w:val="2"/>
      <w:sz w:val="18"/>
      <w:szCs w:val="18"/>
      <w:lang w:val="en-US" w:eastAsia="zh-CN" w:bidi="ar-SA"/>
    </w:rPr>
  </w:style>
  <w:style w:type="character" w:customStyle="1" w:styleId="AsuntodelcomentarioCar">
    <w:name w:val="Asunto del comentario Car"/>
    <w:link w:val="Asuntodelcomentario"/>
    <w:autoRedefine/>
    <w:qFormat/>
    <w:rPr>
      <w:rFonts w:eastAsia="SimHei"/>
      <w:b/>
      <w:bCs/>
      <w:kern w:val="2"/>
      <w:sz w:val="21"/>
      <w:szCs w:val="24"/>
      <w:lang w:val="en-US" w:eastAsia="zh-CN" w:bidi="ar-SA"/>
    </w:rPr>
  </w:style>
  <w:style w:type="character" w:customStyle="1" w:styleId="apple-converted-space">
    <w:name w:val="apple-converted-space"/>
    <w:autoRedefine/>
    <w:qFormat/>
    <w:rPr>
      <w:lang w:val="en-US" w:eastAsia="zh-CN" w:bidi="ar-SA"/>
    </w:rPr>
  </w:style>
  <w:style w:type="paragraph" w:customStyle="1" w:styleId="CharChar1">
    <w:name w:val="Char Char1"/>
    <w:basedOn w:val="Normal"/>
    <w:next w:val="Normal"/>
    <w:autoRedefine/>
    <w:qFormat/>
    <w:pPr>
      <w:pageBreakBefore/>
      <w:numPr>
        <w:numId w:val="1"/>
      </w:numPr>
      <w:spacing w:line="400" w:lineRule="exact"/>
    </w:pPr>
    <w:rPr>
      <w:rFonts w:eastAsia="SimHei"/>
      <w:sz w:val="32"/>
      <w:szCs w:val="32"/>
    </w:rPr>
  </w:style>
  <w:style w:type="paragraph" w:customStyle="1" w:styleId="1">
    <w:name w:val="1"/>
    <w:basedOn w:val="Normal"/>
    <w:next w:val="Normal"/>
    <w:autoRedefine/>
    <w:qFormat/>
    <w:pPr>
      <w:pageBreakBefore/>
      <w:tabs>
        <w:tab w:val="left" w:pos="425"/>
      </w:tabs>
      <w:spacing w:line="400" w:lineRule="exact"/>
      <w:ind w:left="425" w:hanging="425"/>
    </w:pPr>
    <w:rPr>
      <w:rFonts w:eastAsia="SimHei"/>
      <w:sz w:val="32"/>
      <w:szCs w:val="32"/>
    </w:rPr>
  </w:style>
  <w:style w:type="paragraph" w:customStyle="1" w:styleId="Char">
    <w:name w:val="Char"/>
    <w:basedOn w:val="Normal"/>
    <w:next w:val="Normal"/>
    <w:autoRedefine/>
    <w:qFormat/>
    <w:pPr>
      <w:pageBreakBefore/>
      <w:tabs>
        <w:tab w:val="left" w:pos="425"/>
      </w:tabs>
      <w:spacing w:line="400" w:lineRule="exact"/>
      <w:ind w:left="425" w:hanging="425"/>
    </w:pPr>
    <w:rPr>
      <w:rFonts w:eastAsia="SimHei"/>
      <w:sz w:val="32"/>
      <w:szCs w:val="32"/>
    </w:rPr>
  </w:style>
  <w:style w:type="character" w:customStyle="1" w:styleId="TextodegloboCar">
    <w:name w:val="Texto de globo Car"/>
    <w:link w:val="Textodeglobo"/>
    <w:autoRedefine/>
    <w:semiHidden/>
    <w:qFormat/>
    <w:rPr>
      <w:kern w:val="2"/>
      <w:sz w:val="18"/>
      <w:szCs w:val="18"/>
    </w:rPr>
  </w:style>
  <w:style w:type="paragraph" w:customStyle="1" w:styleId="10">
    <w:name w:val="修订1"/>
    <w:autoRedefine/>
    <w:hidden/>
    <w:uiPriority w:val="99"/>
    <w:unhideWhenUsed/>
    <w:qFormat/>
    <w:rPr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xyc@china-aibo.c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xyc@china-aibo.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B629F-725A-4409-A6AB-36CEFA50A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1574</Words>
  <Characters>8661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liwei</dc:creator>
  <cp:lastModifiedBy>Rodrigo Allendes</cp:lastModifiedBy>
  <cp:revision>2</cp:revision>
  <cp:lastPrinted>2026-06-04T01:53:00Z</cp:lastPrinted>
  <dcterms:created xsi:type="dcterms:W3CDTF">2026-06-16T15:36:00Z</dcterms:created>
  <dcterms:modified xsi:type="dcterms:W3CDTF">2026-06-16T15:36:00Z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18BAF05ECB94477394336A2E505186EE_13</vt:lpwstr>
  </property>
  <property fmtid="{D5CDD505-2E9C-101B-9397-08002B2CF9AE}" pid="3" name="KSOProductBuildVer">
    <vt:lpwstr>2052-12.1.0.26375</vt:lpwstr>
  </property>
  <property fmtid="{D5CDD505-2E9C-101B-9397-08002B2CF9AE}" pid="4" name="KSOTemplateDocerSaveRecord">
    <vt:lpwstr>eyJoZGlkIjoiNDhkZTVhOTMzMzU4N2U0OTI5MTg5ZTFjZDQ4YWZiMzMiLCJ1c2VySWQiOiIzMDE5NTQ3NDkifQ==</vt:lpwstr>
  </property>
</Properties>
</file>