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44147" w14:textId="77777777" w:rsidR="00EA6A91" w:rsidRPr="00BF14E5" w:rsidRDefault="00EA6A91" w:rsidP="00EB417B">
      <w:pPr>
        <w:jc w:val="center"/>
        <w:rPr>
          <w:rFonts w:ascii="Times New Roman" w:eastAsia="Times New Roman" w:hAnsi="Times New Roman"/>
          <w:b/>
          <w:sz w:val="24"/>
          <w:szCs w:val="24"/>
          <w:lang w:val="es-ES_tradnl"/>
        </w:rPr>
      </w:pPr>
      <w:bookmarkStart w:id="0" w:name="_GoBack"/>
      <w:bookmarkEnd w:id="0"/>
    </w:p>
    <w:p w14:paraId="127904E8" w14:textId="77777777" w:rsidR="00EB417B" w:rsidRPr="00BF14E5" w:rsidRDefault="00EB417B" w:rsidP="00EB417B">
      <w:pPr>
        <w:jc w:val="center"/>
        <w:rPr>
          <w:rFonts w:ascii="Times New Roman" w:eastAsia="Times New Roman" w:hAnsi="Times New Roman"/>
          <w:b/>
          <w:sz w:val="24"/>
          <w:szCs w:val="24"/>
          <w:lang w:val="es-ES_tradnl"/>
        </w:rPr>
      </w:pPr>
      <w:r w:rsidRPr="00BF14E5">
        <w:rPr>
          <w:rFonts w:ascii="Times New Roman" w:eastAsia="Times New Roman" w:hAnsi="Times New Roman"/>
          <w:b/>
          <w:sz w:val="24"/>
          <w:szCs w:val="24"/>
          <w:lang w:val="es-ES_tradnl"/>
        </w:rPr>
        <w:t>Departamento de Desarrollo Humano, Educación y Empleo (DDHEE)</w:t>
      </w:r>
    </w:p>
    <w:p w14:paraId="47BDF008" w14:textId="7EC96106" w:rsidR="00EB417B" w:rsidRPr="00BF14E5" w:rsidRDefault="00EB417B" w:rsidP="00EB417B">
      <w:pPr>
        <w:jc w:val="center"/>
        <w:rPr>
          <w:rFonts w:ascii="Times New Roman" w:eastAsia="Times New Roman" w:hAnsi="Times New Roman"/>
          <w:b/>
          <w:color w:val="808080"/>
          <w:sz w:val="24"/>
          <w:szCs w:val="24"/>
          <w:lang w:val="es-ES_tradnl"/>
        </w:rPr>
      </w:pPr>
      <w:r w:rsidRPr="00BF14E5">
        <w:rPr>
          <w:rFonts w:ascii="Times New Roman" w:eastAsia="Times New Roman" w:hAnsi="Times New Roman"/>
          <w:b/>
          <w:color w:val="808080"/>
          <w:lang w:val="es-ES_tradnl"/>
        </w:rPr>
        <w:t>PROGRAMA DE BECAS ACADEMICAS 20</w:t>
      </w:r>
      <w:r w:rsidR="00447260">
        <w:rPr>
          <w:rFonts w:ascii="Times New Roman" w:eastAsia="Times New Roman" w:hAnsi="Times New Roman"/>
          <w:b/>
          <w:color w:val="808080"/>
          <w:lang w:val="es-ES_tradnl"/>
        </w:rPr>
        <w:t>2</w:t>
      </w:r>
      <w:r w:rsidR="004A1A6F">
        <w:rPr>
          <w:rFonts w:ascii="Times New Roman" w:eastAsia="Times New Roman" w:hAnsi="Times New Roman"/>
          <w:b/>
          <w:color w:val="808080"/>
          <w:lang w:val="es-ES_tradnl"/>
        </w:rPr>
        <w:t>4</w:t>
      </w:r>
    </w:p>
    <w:p w14:paraId="5CAE32C7" w14:textId="77777777" w:rsidR="00EB417B" w:rsidRPr="00BF14E5" w:rsidRDefault="007A5FAD" w:rsidP="00EB417B">
      <w:pPr>
        <w:jc w:val="center"/>
        <w:rPr>
          <w:rFonts w:ascii="Times New Roman" w:eastAsia="Times New Roman" w:hAnsi="Times New Roman"/>
          <w:b/>
          <w:sz w:val="20"/>
          <w:lang w:val="es-ES_tradn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45B31B8F" wp14:editId="03352999">
                <wp:simplePos x="0" y="0"/>
                <wp:positionH relativeFrom="column">
                  <wp:posOffset>457200</wp:posOffset>
                </wp:positionH>
                <wp:positionV relativeFrom="paragraph">
                  <wp:posOffset>75564</wp:posOffset>
                </wp:positionV>
                <wp:extent cx="5081270" cy="0"/>
                <wp:effectExtent l="0" t="19050" r="24130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12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DE49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6pt;margin-top:5.95pt;width:400.1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" strokecolor="#f79646" strokeweight="3pt">
                <v:shadow color="#243f60" opacity=".5" offset="1pt"/>
              </v:shape>
            </w:pict>
          </mc:Fallback>
        </mc:AlternateContent>
      </w:r>
    </w:p>
    <w:p w14:paraId="21DEEE43" w14:textId="31D08049" w:rsidR="00A47C1E" w:rsidRPr="00BF14E5" w:rsidRDefault="00C207DB" w:rsidP="00A47C1E">
      <w:pPr>
        <w:jc w:val="center"/>
        <w:rPr>
          <w:rFonts w:ascii="Times New Roman" w:eastAsia="Times New Roman" w:hAnsi="Times New Roman"/>
          <w:b/>
          <w:sz w:val="24"/>
          <w:szCs w:val="24"/>
          <w:lang w:val="es-ES_tradnl"/>
        </w:rPr>
      </w:pPr>
      <w:r>
        <w:rPr>
          <w:rFonts w:ascii="Times New Roman" w:eastAsia="Times New Roman" w:hAnsi="Times New Roman"/>
          <w:b/>
          <w:sz w:val="24"/>
          <w:szCs w:val="24"/>
          <w:lang w:val="es-ES_tradnl"/>
        </w:rPr>
        <w:t xml:space="preserve">CONVOCATORIA DE </w:t>
      </w:r>
      <w:r w:rsidR="0087119F" w:rsidRPr="00BF14E5">
        <w:rPr>
          <w:rFonts w:ascii="Times New Roman" w:eastAsia="Times New Roman" w:hAnsi="Times New Roman"/>
          <w:b/>
          <w:sz w:val="24"/>
          <w:szCs w:val="24"/>
          <w:lang w:val="es-ES_tradnl"/>
        </w:rPr>
        <w:t>BECAS PARA</w:t>
      </w:r>
      <w:r w:rsidR="00EB417B" w:rsidRPr="00BF14E5">
        <w:rPr>
          <w:rFonts w:ascii="Times New Roman" w:eastAsia="Times New Roman" w:hAnsi="Times New Roman"/>
          <w:b/>
          <w:sz w:val="24"/>
          <w:szCs w:val="24"/>
          <w:lang w:val="es-ES_tradnl"/>
        </w:rPr>
        <w:t xml:space="preserve"> ESTUDIOS ACADÉMICOS </w:t>
      </w:r>
      <w:r w:rsidR="00A47C1E" w:rsidRPr="00BF14E5">
        <w:rPr>
          <w:rFonts w:ascii="Times New Roman" w:eastAsia="Times New Roman" w:hAnsi="Times New Roman"/>
          <w:b/>
          <w:sz w:val="24"/>
          <w:szCs w:val="24"/>
          <w:lang w:val="es-ES_tradnl"/>
        </w:rPr>
        <w:t xml:space="preserve">E </w:t>
      </w:r>
    </w:p>
    <w:p w14:paraId="00673E62" w14:textId="77777777" w:rsidR="00A47C1E" w:rsidRPr="00BF14E5" w:rsidRDefault="00A47C1E" w:rsidP="00A47C1E">
      <w:pPr>
        <w:jc w:val="center"/>
        <w:rPr>
          <w:rFonts w:ascii="Times New Roman" w:eastAsia="Times New Roman" w:hAnsi="Times New Roman"/>
          <w:b/>
          <w:sz w:val="24"/>
          <w:szCs w:val="24"/>
          <w:lang w:val="es-ES_tradnl"/>
        </w:rPr>
      </w:pPr>
      <w:r w:rsidRPr="00BF14E5">
        <w:rPr>
          <w:rFonts w:ascii="Times New Roman" w:eastAsia="Times New Roman" w:hAnsi="Times New Roman"/>
          <w:b/>
          <w:sz w:val="24"/>
          <w:szCs w:val="24"/>
          <w:lang w:val="es-ES_tradnl"/>
        </w:rPr>
        <w:t xml:space="preserve">INVESTIGACIÓN </w:t>
      </w:r>
      <w:r w:rsidR="00EB417B" w:rsidRPr="00BF14E5">
        <w:rPr>
          <w:rFonts w:ascii="Times New Roman" w:eastAsia="Times New Roman" w:hAnsi="Times New Roman"/>
          <w:b/>
          <w:sz w:val="24"/>
          <w:szCs w:val="24"/>
          <w:lang w:val="es-ES_tradnl"/>
        </w:rPr>
        <w:t xml:space="preserve">DE POSGRADO </w:t>
      </w:r>
    </w:p>
    <w:p w14:paraId="13D0F85E" w14:textId="77777777" w:rsidR="00EB417B" w:rsidRPr="00BF14E5" w:rsidRDefault="00EB417B" w:rsidP="00FC41C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b/>
          <w:color w:val="000000"/>
          <w:spacing w:val="-3"/>
          <w:sz w:val="24"/>
          <w:szCs w:val="24"/>
          <w:lang w:val="es-ES_tradnl"/>
        </w:rPr>
      </w:pPr>
    </w:p>
    <w:p w14:paraId="52D4DB8E" w14:textId="77777777" w:rsidR="00EB417B" w:rsidRPr="00BF14E5" w:rsidRDefault="00EB417B" w:rsidP="00EB417B">
      <w:pPr>
        <w:pStyle w:val="Ttulo4"/>
        <w:rPr>
          <w:rFonts w:ascii="Times New Roman" w:hAnsi="Times New Roman" w:cs="Times New Roman"/>
          <w:u w:val="single"/>
          <w:lang w:val="es-ES_tradnl"/>
        </w:rPr>
      </w:pPr>
      <w:r w:rsidRPr="00BF14E5">
        <w:rPr>
          <w:rFonts w:ascii="Times New Roman" w:hAnsi="Times New Roman" w:cs="Times New Roman"/>
          <w:u w:val="single"/>
          <w:lang w:val="es-ES_tradnl"/>
        </w:rPr>
        <w:t>Acerca de</w:t>
      </w:r>
      <w:r w:rsidR="00A47C1E">
        <w:rPr>
          <w:rFonts w:ascii="Times New Roman" w:hAnsi="Times New Roman" w:cs="Times New Roman"/>
          <w:u w:val="single"/>
          <w:lang w:val="es-ES_tradnl"/>
        </w:rPr>
        <w:t xml:space="preserve">l Programa de </w:t>
      </w:r>
      <w:r w:rsidRPr="00BF14E5">
        <w:rPr>
          <w:rFonts w:ascii="Times New Roman" w:hAnsi="Times New Roman" w:cs="Times New Roman"/>
          <w:u w:val="single"/>
          <w:lang w:val="es-ES_tradnl"/>
        </w:rPr>
        <w:t>Becas Académicas</w:t>
      </w:r>
    </w:p>
    <w:p w14:paraId="4AF7C1A4" w14:textId="77777777" w:rsidR="00CA4812" w:rsidRDefault="00EB417B" w:rsidP="00EB417B">
      <w:pPr>
        <w:pStyle w:val="Textoindependiente2"/>
        <w:rPr>
          <w:rFonts w:ascii="Times New Roman" w:hAnsi="Times New Roman"/>
          <w:b w:val="0"/>
          <w:sz w:val="20"/>
          <w:szCs w:val="20"/>
          <w:lang w:val="es-ES_tradnl"/>
        </w:rPr>
      </w:pPr>
      <w:r w:rsidRPr="00BF14E5">
        <w:rPr>
          <w:rFonts w:ascii="Times New Roman" w:hAnsi="Times New Roman"/>
          <w:b w:val="0"/>
          <w:sz w:val="20"/>
          <w:szCs w:val="20"/>
          <w:lang w:val="es-ES_tradnl"/>
        </w:rPr>
        <w:t xml:space="preserve">Las Becas Académicas de la Organización de los Estados Americanos (OEA) se otorgan a </w:t>
      </w:r>
      <w:r w:rsidR="00A47C1E">
        <w:rPr>
          <w:rFonts w:ascii="Times New Roman" w:hAnsi="Times New Roman"/>
          <w:b w:val="0"/>
          <w:sz w:val="20"/>
          <w:szCs w:val="20"/>
          <w:lang w:val="es-ES_tradnl"/>
        </w:rPr>
        <w:t>ciudadanos de los estados miembros</w:t>
      </w:r>
      <w:r w:rsidRPr="00BF14E5">
        <w:rPr>
          <w:rFonts w:ascii="Times New Roman" w:hAnsi="Times New Roman"/>
          <w:b w:val="0"/>
          <w:sz w:val="20"/>
          <w:szCs w:val="20"/>
          <w:lang w:val="es-ES_tradnl"/>
        </w:rPr>
        <w:t xml:space="preserve"> interesad</w:t>
      </w:r>
      <w:r w:rsidR="00A47C1E">
        <w:rPr>
          <w:rFonts w:ascii="Times New Roman" w:hAnsi="Times New Roman"/>
          <w:b w:val="0"/>
          <w:sz w:val="20"/>
          <w:szCs w:val="20"/>
          <w:lang w:val="es-ES_tradnl"/>
        </w:rPr>
        <w:t>o</w:t>
      </w:r>
      <w:r w:rsidRPr="00BF14E5">
        <w:rPr>
          <w:rFonts w:ascii="Times New Roman" w:hAnsi="Times New Roman"/>
          <w:b w:val="0"/>
          <w:sz w:val="20"/>
          <w:szCs w:val="20"/>
          <w:lang w:val="es-ES_tradnl"/>
        </w:rPr>
        <w:t>s en realizar estudios de posgrado: maestrías, estudios doctorales e investigación de postgrado conducente</w:t>
      </w:r>
      <w:r w:rsidR="00A47C1E">
        <w:rPr>
          <w:rFonts w:ascii="Times New Roman" w:hAnsi="Times New Roman"/>
          <w:b w:val="0"/>
          <w:sz w:val="20"/>
          <w:szCs w:val="20"/>
          <w:lang w:val="es-ES_tradnl"/>
        </w:rPr>
        <w:t>s</w:t>
      </w:r>
      <w:r w:rsidRPr="00BF14E5">
        <w:rPr>
          <w:rFonts w:ascii="Times New Roman" w:hAnsi="Times New Roman"/>
          <w:b w:val="0"/>
          <w:sz w:val="20"/>
          <w:szCs w:val="20"/>
          <w:lang w:val="es-ES_tradnl"/>
        </w:rPr>
        <w:t xml:space="preserve"> a un título universitario de alguna universidad o institución de educación superior </w:t>
      </w:r>
      <w:r w:rsidR="00A47C1E">
        <w:rPr>
          <w:rFonts w:ascii="Times New Roman" w:hAnsi="Times New Roman"/>
          <w:b w:val="0"/>
          <w:sz w:val="20"/>
          <w:szCs w:val="20"/>
          <w:lang w:val="es-ES_tradnl"/>
        </w:rPr>
        <w:t xml:space="preserve">acreditados </w:t>
      </w:r>
      <w:r w:rsidRPr="00BF14E5">
        <w:rPr>
          <w:rFonts w:ascii="Times New Roman" w:hAnsi="Times New Roman"/>
          <w:b w:val="0"/>
          <w:sz w:val="20"/>
          <w:szCs w:val="20"/>
          <w:lang w:val="es-ES_tradnl"/>
        </w:rPr>
        <w:t xml:space="preserve">en alguno de los </w:t>
      </w:r>
      <w:hyperlink r:id="rId8" w:history="1">
        <w:r w:rsidRPr="00BF14E5">
          <w:rPr>
            <w:rStyle w:val="Hipervnculo"/>
            <w:rFonts w:ascii="Times New Roman" w:hAnsi="Times New Roman"/>
            <w:b w:val="0"/>
            <w:sz w:val="20"/>
            <w:szCs w:val="20"/>
            <w:lang w:val="es-ES_tradnl"/>
          </w:rPr>
          <w:t>Estados Miembros</w:t>
        </w:r>
      </w:hyperlink>
      <w:r w:rsidRPr="00BF14E5">
        <w:rPr>
          <w:rFonts w:ascii="Times New Roman" w:hAnsi="Times New Roman"/>
          <w:b w:val="0"/>
          <w:sz w:val="20"/>
          <w:szCs w:val="20"/>
          <w:lang w:val="es-ES_tradnl"/>
        </w:rPr>
        <w:t xml:space="preserve"> de la OEA, con excepción de su país patrocinador. Los estudios deben llevarse a cabo a tiempo completo, en la modalidad presencial, a distancia, o una combinación de ambas.  </w:t>
      </w:r>
    </w:p>
    <w:p w14:paraId="1DCC8194" w14:textId="77777777" w:rsidR="00A47C1E" w:rsidRDefault="00A47C1E" w:rsidP="00EB417B">
      <w:pPr>
        <w:pStyle w:val="Textoindependiente2"/>
        <w:rPr>
          <w:rFonts w:ascii="Times New Roman" w:hAnsi="Times New Roman"/>
          <w:b w:val="0"/>
          <w:sz w:val="20"/>
          <w:szCs w:val="20"/>
          <w:lang w:val="es-ES_tradnl"/>
        </w:rPr>
      </w:pPr>
    </w:p>
    <w:p w14:paraId="4993CBCE" w14:textId="77777777" w:rsidR="00F27F3F" w:rsidRPr="00BF14E5" w:rsidRDefault="00F27F3F" w:rsidP="00EB417B">
      <w:pPr>
        <w:pStyle w:val="Textoindependiente2"/>
        <w:rPr>
          <w:rFonts w:ascii="Times New Roman" w:hAnsi="Times New Roman"/>
          <w:sz w:val="20"/>
          <w:szCs w:val="20"/>
          <w:u w:val="single"/>
          <w:lang w:val="es-ES_tradnl"/>
        </w:rPr>
      </w:pPr>
      <w:r w:rsidRPr="00BF14E5">
        <w:rPr>
          <w:rFonts w:ascii="Times New Roman" w:hAnsi="Times New Roman"/>
          <w:sz w:val="20"/>
          <w:szCs w:val="20"/>
          <w:u w:val="single"/>
          <w:lang w:val="es-ES_tradnl"/>
        </w:rPr>
        <w:t>Duración de la Beca</w:t>
      </w:r>
    </w:p>
    <w:p w14:paraId="45FE6ACA" w14:textId="77777777" w:rsidR="00EB417B" w:rsidRPr="00BF14E5" w:rsidRDefault="00EB417B" w:rsidP="00EB417B">
      <w:pPr>
        <w:pStyle w:val="Textoindependiente2"/>
        <w:rPr>
          <w:rFonts w:ascii="Times New Roman" w:hAnsi="Times New Roman"/>
          <w:b w:val="0"/>
          <w:sz w:val="20"/>
          <w:szCs w:val="20"/>
          <w:lang w:val="es-ES_tradnl"/>
        </w:rPr>
      </w:pPr>
      <w:r w:rsidRPr="00BF14E5">
        <w:rPr>
          <w:rFonts w:ascii="Times New Roman" w:hAnsi="Times New Roman"/>
          <w:b w:val="0"/>
          <w:sz w:val="20"/>
          <w:szCs w:val="20"/>
          <w:lang w:val="es-ES_tradnl"/>
        </w:rPr>
        <w:t xml:space="preserve">La beca se otorga por un periodo mínimo de uno (1) año académico y un periodo no mayor a </w:t>
      </w:r>
      <w:r w:rsidRPr="00CF784F">
        <w:rPr>
          <w:rFonts w:ascii="Times New Roman" w:hAnsi="Times New Roman"/>
          <w:b w:val="0"/>
          <w:bCs/>
          <w:sz w:val="20"/>
          <w:szCs w:val="20"/>
          <w:lang w:val="es-ES_tradnl"/>
        </w:rPr>
        <w:t>dos (2) años académicos.</w:t>
      </w:r>
      <w:r w:rsidRPr="00BF14E5">
        <w:rPr>
          <w:rFonts w:ascii="Times New Roman" w:hAnsi="Times New Roman"/>
          <w:b w:val="0"/>
          <w:sz w:val="20"/>
          <w:szCs w:val="20"/>
          <w:lang w:val="es-ES_tradnl"/>
        </w:rPr>
        <w:t xml:space="preserve"> Las becas otorgadas están condicionadas a la continua disponibilidad de fondos de la OEA, al buen desempeño académico del estudiante durante el primer año </w:t>
      </w:r>
      <w:r w:rsidR="00F27F3F" w:rsidRPr="00BF14E5">
        <w:rPr>
          <w:rFonts w:ascii="Times New Roman" w:hAnsi="Times New Roman"/>
          <w:b w:val="0"/>
          <w:sz w:val="20"/>
          <w:szCs w:val="20"/>
          <w:lang w:val="es-ES_tradnl"/>
        </w:rPr>
        <w:t>académico</w:t>
      </w:r>
      <w:r w:rsidRPr="00BF14E5">
        <w:rPr>
          <w:rFonts w:ascii="Times New Roman" w:hAnsi="Times New Roman"/>
          <w:b w:val="0"/>
          <w:sz w:val="20"/>
          <w:szCs w:val="20"/>
          <w:lang w:val="es-ES_tradnl"/>
        </w:rPr>
        <w:t xml:space="preserve"> y la confirmación por parte de la institución académica de que la renovación, para el segundo año, es necesaria para completar el programa de estudios o investigación para el cual fue inicialmente otorgada la beca.</w:t>
      </w:r>
    </w:p>
    <w:p w14:paraId="4C538FC3" w14:textId="77777777" w:rsidR="00EB417B" w:rsidRPr="00BF14E5" w:rsidRDefault="00EB417B" w:rsidP="00EB417B">
      <w:pPr>
        <w:pStyle w:val="Textoindependiente2"/>
        <w:rPr>
          <w:rFonts w:ascii="Times New Roman" w:hAnsi="Times New Roman"/>
          <w:b w:val="0"/>
          <w:sz w:val="20"/>
          <w:szCs w:val="20"/>
          <w:lang w:val="es-ES_tradnl"/>
        </w:rPr>
      </w:pPr>
    </w:p>
    <w:p w14:paraId="3CBF1783" w14:textId="77777777" w:rsidR="00F27F3F" w:rsidRPr="00BF14E5" w:rsidRDefault="00F27F3F" w:rsidP="00EB417B">
      <w:pPr>
        <w:pStyle w:val="Textoindependiente2"/>
        <w:rPr>
          <w:rFonts w:ascii="Times New Roman" w:hAnsi="Times New Roman"/>
          <w:sz w:val="20"/>
          <w:szCs w:val="20"/>
          <w:u w:val="single"/>
          <w:lang w:val="es-ES_tradnl"/>
        </w:rPr>
      </w:pPr>
      <w:r w:rsidRPr="00BF14E5">
        <w:rPr>
          <w:rFonts w:ascii="Times New Roman" w:hAnsi="Times New Roman"/>
          <w:sz w:val="20"/>
          <w:szCs w:val="20"/>
          <w:u w:val="single"/>
          <w:lang w:val="es-ES_tradnl"/>
        </w:rPr>
        <w:t>Requisitos Generales</w:t>
      </w:r>
    </w:p>
    <w:p w14:paraId="09F5D71B" w14:textId="77777777" w:rsidR="00523793" w:rsidRPr="00BF14E5" w:rsidRDefault="00523793" w:rsidP="00523793">
      <w:pPr>
        <w:widowControl/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/>
          <w:color w:val="000000"/>
          <w:sz w:val="20"/>
          <w:lang w:val="es-ES_tradnl"/>
        </w:rPr>
      </w:pPr>
      <w:r w:rsidRPr="00BF14E5">
        <w:rPr>
          <w:rFonts w:ascii="Times New Roman" w:hAnsi="Times New Roman"/>
          <w:color w:val="000000"/>
          <w:sz w:val="20"/>
          <w:lang w:val="es-ES_tradnl"/>
        </w:rPr>
        <w:t xml:space="preserve">Ser ciudadano o residente permanente legal de un </w:t>
      </w:r>
      <w:r w:rsidRPr="00BF14E5">
        <w:rPr>
          <w:rFonts w:ascii="Times New Roman" w:hAnsi="Times New Roman"/>
          <w:sz w:val="20"/>
          <w:lang w:val="es-ES_tradnl"/>
        </w:rPr>
        <w:t>Estado Miembro de la OEA</w:t>
      </w:r>
      <w:r w:rsidRPr="00BF14E5">
        <w:rPr>
          <w:rFonts w:ascii="Times New Roman" w:hAnsi="Times New Roman"/>
          <w:color w:val="000000"/>
          <w:sz w:val="20"/>
          <w:lang w:val="es-ES_tradnl"/>
        </w:rPr>
        <w:t xml:space="preserve">. </w:t>
      </w:r>
    </w:p>
    <w:p w14:paraId="3749EA78" w14:textId="77777777" w:rsidR="00523793" w:rsidRPr="00BF14E5" w:rsidRDefault="00523793" w:rsidP="00523793">
      <w:pPr>
        <w:widowControl/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/>
          <w:color w:val="000000"/>
          <w:sz w:val="20"/>
          <w:lang w:val="es-ES_tradnl"/>
        </w:rPr>
      </w:pPr>
      <w:r w:rsidRPr="00BF14E5">
        <w:rPr>
          <w:rFonts w:ascii="Times New Roman" w:hAnsi="Times New Roman"/>
          <w:color w:val="000000"/>
          <w:sz w:val="20"/>
          <w:lang w:val="es-ES_tradnl"/>
        </w:rPr>
        <w:t>Estar en buen estado de salud físico y mental que le permita completar el programa de estudio.</w:t>
      </w:r>
    </w:p>
    <w:p w14:paraId="29B4D842" w14:textId="77777777" w:rsidR="00523793" w:rsidRPr="00BF14E5" w:rsidRDefault="00523793" w:rsidP="00523793">
      <w:pPr>
        <w:widowControl/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/>
          <w:sz w:val="20"/>
          <w:lang w:val="es-ES_tradnl"/>
        </w:rPr>
      </w:pPr>
      <w:r w:rsidRPr="00BF14E5">
        <w:rPr>
          <w:rFonts w:ascii="Times New Roman" w:hAnsi="Times New Roman"/>
          <w:color w:val="000000"/>
          <w:sz w:val="20"/>
          <w:lang w:val="es-ES_tradnl"/>
        </w:rPr>
        <w:t>Dominar el idioma del país y/o del programa de estudio</w:t>
      </w:r>
      <w:r w:rsidRPr="00BF14E5">
        <w:rPr>
          <w:rFonts w:ascii="Times New Roman" w:hAnsi="Times New Roman"/>
          <w:sz w:val="20"/>
          <w:lang w:val="es-ES_tradnl"/>
        </w:rPr>
        <w:t xml:space="preserve">. </w:t>
      </w:r>
    </w:p>
    <w:p w14:paraId="19D92D93" w14:textId="62F4997A" w:rsidR="00523793" w:rsidRPr="00BF14E5" w:rsidRDefault="00523793" w:rsidP="00523793">
      <w:pPr>
        <w:widowControl/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/>
          <w:color w:val="000000"/>
          <w:sz w:val="20"/>
          <w:lang w:val="es-ES_tradnl"/>
        </w:rPr>
      </w:pPr>
      <w:r w:rsidRPr="00BF14E5">
        <w:rPr>
          <w:rFonts w:ascii="Times New Roman" w:hAnsi="Times New Roman"/>
          <w:color w:val="000000"/>
          <w:sz w:val="20"/>
          <w:lang w:val="es-ES_tradnl"/>
        </w:rPr>
        <w:t xml:space="preserve">Comprometerse a regresar al país patrocinador y residir allí por un período no menor a veinticuatro (24) meses después de haber terminado el programa de estudios para el que recibieron la beca. Los postulantes para estudios a </w:t>
      </w:r>
      <w:r w:rsidR="007F67C0" w:rsidRPr="00BF14E5">
        <w:rPr>
          <w:rFonts w:ascii="Times New Roman" w:hAnsi="Times New Roman"/>
          <w:color w:val="000000"/>
          <w:sz w:val="20"/>
          <w:lang w:val="es-ES_tradnl"/>
        </w:rPr>
        <w:t>distancia</w:t>
      </w:r>
      <w:r w:rsidRPr="00BF14E5">
        <w:rPr>
          <w:rFonts w:ascii="Times New Roman" w:hAnsi="Times New Roman"/>
          <w:color w:val="000000"/>
          <w:sz w:val="20"/>
          <w:lang w:val="es-ES_tradnl"/>
        </w:rPr>
        <w:t xml:space="preserve"> </w:t>
      </w:r>
      <w:r w:rsidR="004A1A6F" w:rsidRPr="00BF14E5">
        <w:rPr>
          <w:rFonts w:ascii="Times New Roman" w:hAnsi="Times New Roman"/>
          <w:color w:val="000000"/>
          <w:sz w:val="20"/>
          <w:lang w:val="es-ES_tradnl"/>
        </w:rPr>
        <w:t>deberán permanecer</w:t>
      </w:r>
      <w:r w:rsidRPr="00BF14E5">
        <w:rPr>
          <w:rFonts w:ascii="Times New Roman" w:hAnsi="Times New Roman"/>
          <w:color w:val="000000"/>
          <w:sz w:val="20"/>
          <w:lang w:val="es-ES_tradnl"/>
        </w:rPr>
        <w:t xml:space="preserve"> en el país patrocinador por el mismo período de tiempo.</w:t>
      </w:r>
    </w:p>
    <w:p w14:paraId="3BB632D3" w14:textId="77777777" w:rsidR="00523793" w:rsidRPr="00BF14E5" w:rsidRDefault="00523793" w:rsidP="00523793">
      <w:pPr>
        <w:spacing w:before="192" w:after="192"/>
        <w:ind w:right="144"/>
        <w:rPr>
          <w:rFonts w:ascii="Times New Roman" w:hAnsi="Times New Roman"/>
          <w:b/>
          <w:sz w:val="20"/>
          <w:u w:val="single"/>
          <w:lang w:val="es-ES_tradnl"/>
        </w:rPr>
      </w:pPr>
      <w:r w:rsidRPr="00BF14E5">
        <w:rPr>
          <w:rFonts w:ascii="Times New Roman" w:hAnsi="Times New Roman"/>
          <w:b/>
          <w:sz w:val="20"/>
          <w:u w:val="single"/>
          <w:lang w:val="es-ES_tradnl"/>
        </w:rPr>
        <w:t>Beneficios</w:t>
      </w:r>
    </w:p>
    <w:p w14:paraId="57C89AFF" w14:textId="3B44F09E" w:rsidR="00523793" w:rsidRPr="00BF14E5" w:rsidRDefault="00523793" w:rsidP="00A47C1E">
      <w:pPr>
        <w:spacing w:before="192"/>
        <w:rPr>
          <w:rFonts w:ascii="Times New Roman" w:eastAsia="Times New Roman" w:hAnsi="Times New Roman"/>
          <w:sz w:val="20"/>
          <w:lang w:val="es-ES_tradnl"/>
        </w:rPr>
      </w:pPr>
      <w:r w:rsidRPr="00BF14E5">
        <w:rPr>
          <w:rFonts w:ascii="Times New Roman" w:eastAsia="Times New Roman" w:hAnsi="Times New Roman"/>
          <w:sz w:val="20"/>
          <w:lang w:val="es-ES_tradnl"/>
        </w:rPr>
        <w:t xml:space="preserve">Las becas tienen un </w:t>
      </w:r>
      <w:r w:rsidRPr="00C207DB">
        <w:rPr>
          <w:rFonts w:ascii="Times New Roman" w:eastAsia="Times New Roman" w:hAnsi="Times New Roman"/>
          <w:sz w:val="20"/>
          <w:lang w:val="es-ES_tradnl"/>
        </w:rPr>
        <w:t>tope monetario</w:t>
      </w:r>
      <w:r w:rsidRPr="0037711E">
        <w:rPr>
          <w:rFonts w:ascii="Times New Roman" w:eastAsia="Times New Roman" w:hAnsi="Times New Roman"/>
          <w:sz w:val="20"/>
          <w:lang w:val="es-ES_tradnl"/>
        </w:rPr>
        <w:t xml:space="preserve"> </w:t>
      </w:r>
      <w:r w:rsidRPr="00BF14E5">
        <w:rPr>
          <w:rFonts w:ascii="Times New Roman" w:eastAsia="Times New Roman" w:hAnsi="Times New Roman"/>
          <w:sz w:val="20"/>
          <w:lang w:val="es-ES_tradnl"/>
        </w:rPr>
        <w:t xml:space="preserve">de US $10,000 por año académico.  </w:t>
      </w:r>
      <w:r w:rsidR="00A47C1E">
        <w:rPr>
          <w:rFonts w:ascii="Times New Roman" w:eastAsia="Times New Roman" w:hAnsi="Times New Roman"/>
          <w:bCs/>
          <w:sz w:val="20"/>
          <w:lang w:val="es-ES_tradnl"/>
        </w:rPr>
        <w:t>Dichos fondos pueden cubrir los siguientes beneficio</w:t>
      </w:r>
      <w:r w:rsidRPr="0037711E">
        <w:rPr>
          <w:rFonts w:ascii="Times New Roman" w:eastAsia="Times New Roman" w:hAnsi="Times New Roman"/>
          <w:bCs/>
          <w:sz w:val="20"/>
          <w:lang w:val="es-ES_tradnl"/>
        </w:rPr>
        <w:t>s</w:t>
      </w:r>
      <w:r w:rsidR="00CF784F">
        <w:rPr>
          <w:rFonts w:ascii="Times New Roman" w:eastAsia="Times New Roman" w:hAnsi="Times New Roman"/>
          <w:bCs/>
          <w:sz w:val="20"/>
          <w:lang w:val="es-ES_tradnl"/>
        </w:rPr>
        <w:t xml:space="preserve"> y son asignados caso por caso </w:t>
      </w:r>
      <w:r w:rsidR="007F67C0">
        <w:rPr>
          <w:rFonts w:ascii="Times New Roman" w:eastAsia="Times New Roman" w:hAnsi="Times New Roman"/>
          <w:bCs/>
          <w:sz w:val="20"/>
          <w:lang w:val="es-ES_tradnl"/>
        </w:rPr>
        <w:t>para cubrir los siguientes rubros en</w:t>
      </w:r>
      <w:r w:rsidR="00CF784F">
        <w:rPr>
          <w:rFonts w:ascii="Times New Roman" w:eastAsia="Times New Roman" w:hAnsi="Times New Roman"/>
          <w:bCs/>
          <w:sz w:val="20"/>
          <w:lang w:val="es-ES_tradnl"/>
        </w:rPr>
        <w:t xml:space="preserve"> este orden de prioridad</w:t>
      </w:r>
      <w:r w:rsidR="00A47C1E">
        <w:rPr>
          <w:rFonts w:ascii="Times New Roman" w:eastAsia="Times New Roman" w:hAnsi="Times New Roman"/>
          <w:bCs/>
          <w:sz w:val="20"/>
          <w:lang w:val="es-ES_tradnl"/>
        </w:rPr>
        <w:t>:</w:t>
      </w:r>
    </w:p>
    <w:p w14:paraId="45EF1A61" w14:textId="59D4F2CD" w:rsidR="00523793" w:rsidRPr="00BF14E5" w:rsidRDefault="00CF784F" w:rsidP="00A47C1E">
      <w:pPr>
        <w:widowControl/>
        <w:numPr>
          <w:ilvl w:val="0"/>
          <w:numId w:val="16"/>
        </w:numPr>
        <w:tabs>
          <w:tab w:val="clear" w:pos="514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360"/>
        </w:tabs>
        <w:ind w:left="0" w:right="240" w:firstLine="0"/>
        <w:jc w:val="left"/>
        <w:rPr>
          <w:rFonts w:ascii="Times New Roman" w:eastAsia="Times New Roman" w:hAnsi="Times New Roman"/>
          <w:sz w:val="20"/>
          <w:lang w:val="es-ES_tradnl"/>
        </w:rPr>
      </w:pPr>
      <w:r>
        <w:rPr>
          <w:rFonts w:ascii="Times New Roman" w:eastAsia="Times New Roman" w:hAnsi="Times New Roman"/>
          <w:sz w:val="20"/>
          <w:lang w:val="es-ES_tradnl"/>
        </w:rPr>
        <w:t>Colegiatura</w:t>
      </w:r>
      <w:r w:rsidR="00523793" w:rsidRPr="00BF14E5">
        <w:rPr>
          <w:rFonts w:ascii="Times New Roman" w:eastAsia="Times New Roman" w:hAnsi="Times New Roman"/>
          <w:sz w:val="20"/>
          <w:lang w:val="es-ES_tradnl"/>
        </w:rPr>
        <w:t xml:space="preserve"> y </w:t>
      </w:r>
      <w:r w:rsidR="00A47C1E">
        <w:rPr>
          <w:rFonts w:ascii="Times New Roman" w:eastAsia="Times New Roman" w:hAnsi="Times New Roman"/>
          <w:sz w:val="20"/>
          <w:lang w:val="es-ES_tradnl"/>
        </w:rPr>
        <w:t>tasas</w:t>
      </w:r>
      <w:r w:rsidR="00523793" w:rsidRPr="00BF14E5">
        <w:rPr>
          <w:rFonts w:ascii="Times New Roman" w:eastAsia="Times New Roman" w:hAnsi="Times New Roman"/>
          <w:sz w:val="20"/>
          <w:lang w:val="es-ES_tradnl"/>
        </w:rPr>
        <w:t xml:space="preserve"> administrativ</w:t>
      </w:r>
      <w:r w:rsidR="00A47C1E">
        <w:rPr>
          <w:rFonts w:ascii="Times New Roman" w:eastAsia="Times New Roman" w:hAnsi="Times New Roman"/>
          <w:sz w:val="20"/>
          <w:lang w:val="es-ES_tradnl"/>
        </w:rPr>
        <w:t>a</w:t>
      </w:r>
      <w:r w:rsidR="00523793" w:rsidRPr="00BF14E5">
        <w:rPr>
          <w:rFonts w:ascii="Times New Roman" w:eastAsia="Times New Roman" w:hAnsi="Times New Roman"/>
          <w:sz w:val="20"/>
          <w:lang w:val="es-ES_tradnl"/>
        </w:rPr>
        <w:t>s obligatori</w:t>
      </w:r>
      <w:r w:rsidR="00A47C1E">
        <w:rPr>
          <w:rFonts w:ascii="Times New Roman" w:eastAsia="Times New Roman" w:hAnsi="Times New Roman"/>
          <w:sz w:val="20"/>
          <w:lang w:val="es-ES_tradnl"/>
        </w:rPr>
        <w:t>a</w:t>
      </w:r>
      <w:r w:rsidR="00523793" w:rsidRPr="00BF14E5">
        <w:rPr>
          <w:rFonts w:ascii="Times New Roman" w:eastAsia="Times New Roman" w:hAnsi="Times New Roman"/>
          <w:sz w:val="20"/>
          <w:lang w:val="es-ES_tradnl"/>
        </w:rPr>
        <w:t>s.</w:t>
      </w:r>
    </w:p>
    <w:p w14:paraId="00D3CABE" w14:textId="77777777" w:rsidR="00523793" w:rsidRPr="00BF14E5" w:rsidRDefault="00523793" w:rsidP="00333798">
      <w:pPr>
        <w:widowControl/>
        <w:numPr>
          <w:ilvl w:val="0"/>
          <w:numId w:val="16"/>
        </w:numPr>
        <w:tabs>
          <w:tab w:val="clear" w:pos="514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360"/>
        </w:tabs>
        <w:ind w:left="0" w:right="240" w:firstLine="0"/>
        <w:jc w:val="left"/>
        <w:rPr>
          <w:rFonts w:ascii="Times New Roman" w:eastAsia="Times New Roman" w:hAnsi="Times New Roman"/>
          <w:sz w:val="20"/>
          <w:lang w:val="es-ES_tradnl"/>
        </w:rPr>
      </w:pPr>
      <w:r w:rsidRPr="00BF14E5">
        <w:rPr>
          <w:rFonts w:ascii="Times New Roman" w:eastAsia="Times New Roman" w:hAnsi="Times New Roman"/>
          <w:sz w:val="20"/>
          <w:lang w:val="es-ES_tradnl"/>
        </w:rPr>
        <w:t>Seguro de salud.</w:t>
      </w:r>
    </w:p>
    <w:p w14:paraId="581583C9" w14:textId="77777777" w:rsidR="00523793" w:rsidRPr="00BF14E5" w:rsidRDefault="00523793" w:rsidP="00333798">
      <w:pPr>
        <w:widowControl/>
        <w:numPr>
          <w:ilvl w:val="0"/>
          <w:numId w:val="16"/>
        </w:numPr>
        <w:tabs>
          <w:tab w:val="clear" w:pos="514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360"/>
        </w:tabs>
        <w:ind w:left="0" w:right="240" w:firstLine="0"/>
        <w:jc w:val="left"/>
        <w:rPr>
          <w:rFonts w:ascii="Times New Roman" w:eastAsia="Times New Roman" w:hAnsi="Times New Roman"/>
          <w:sz w:val="20"/>
          <w:lang w:val="es-ES_tradnl"/>
        </w:rPr>
      </w:pPr>
      <w:r w:rsidRPr="00BF14E5">
        <w:rPr>
          <w:rFonts w:ascii="Times New Roman" w:eastAsia="Times New Roman" w:hAnsi="Times New Roman"/>
          <w:sz w:val="20"/>
          <w:lang w:val="es-ES_tradnl"/>
        </w:rPr>
        <w:t xml:space="preserve">Aporte complementario mensual de subsistencia. </w:t>
      </w:r>
    </w:p>
    <w:p w14:paraId="4C6D88AB" w14:textId="77777777" w:rsidR="00523793" w:rsidRPr="00BF14E5" w:rsidRDefault="00523793" w:rsidP="00333798">
      <w:pPr>
        <w:widowControl/>
        <w:numPr>
          <w:ilvl w:val="0"/>
          <w:numId w:val="16"/>
        </w:numPr>
        <w:tabs>
          <w:tab w:val="clear" w:pos="514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360"/>
        </w:tabs>
        <w:ind w:left="0" w:right="240" w:firstLine="0"/>
        <w:jc w:val="left"/>
        <w:rPr>
          <w:rFonts w:ascii="Times New Roman" w:eastAsia="Times New Roman" w:hAnsi="Times New Roman"/>
          <w:sz w:val="20"/>
          <w:lang w:val="es-ES_tradnl"/>
        </w:rPr>
      </w:pPr>
      <w:r w:rsidRPr="00BF14E5">
        <w:rPr>
          <w:rFonts w:ascii="Times New Roman" w:eastAsia="Times New Roman" w:hAnsi="Times New Roman"/>
          <w:sz w:val="20"/>
          <w:lang w:val="es-ES_tradnl"/>
        </w:rPr>
        <w:t>Boleto aéreo de ida y vuelta</w:t>
      </w:r>
      <w:r w:rsidR="00333798" w:rsidRPr="00BF14E5">
        <w:rPr>
          <w:rFonts w:ascii="Times New Roman" w:eastAsia="Times New Roman" w:hAnsi="Times New Roman"/>
          <w:sz w:val="20"/>
          <w:lang w:val="es-ES_tradnl"/>
        </w:rPr>
        <w:t>.</w:t>
      </w:r>
    </w:p>
    <w:p w14:paraId="2120D47A" w14:textId="77777777" w:rsidR="00523793" w:rsidRPr="00BF14E5" w:rsidRDefault="00523793" w:rsidP="00333798">
      <w:pPr>
        <w:widowControl/>
        <w:numPr>
          <w:ilvl w:val="0"/>
          <w:numId w:val="16"/>
        </w:numPr>
        <w:tabs>
          <w:tab w:val="clear" w:pos="514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360"/>
        </w:tabs>
        <w:ind w:left="0" w:right="240" w:firstLine="0"/>
        <w:jc w:val="left"/>
        <w:rPr>
          <w:rFonts w:ascii="Times New Roman" w:eastAsia="Times New Roman" w:hAnsi="Times New Roman"/>
          <w:sz w:val="20"/>
          <w:lang w:val="es-ES_tradnl"/>
        </w:rPr>
      </w:pPr>
      <w:r w:rsidRPr="00BF14E5">
        <w:rPr>
          <w:rFonts w:ascii="Times New Roman" w:eastAsia="Times New Roman" w:hAnsi="Times New Roman"/>
          <w:sz w:val="20"/>
          <w:lang w:val="es-ES_tradnl"/>
        </w:rPr>
        <w:t>Asignación anual de libros</w:t>
      </w:r>
      <w:r w:rsidR="00A47C1E">
        <w:rPr>
          <w:rFonts w:ascii="Times New Roman" w:eastAsia="Times New Roman" w:hAnsi="Times New Roman"/>
          <w:sz w:val="20"/>
          <w:lang w:val="es-ES_tradnl"/>
        </w:rPr>
        <w:t>/materiales de estudio</w:t>
      </w:r>
      <w:r w:rsidRPr="00BF14E5">
        <w:rPr>
          <w:rFonts w:ascii="Times New Roman" w:eastAsia="Times New Roman" w:hAnsi="Times New Roman"/>
          <w:sz w:val="20"/>
          <w:lang w:val="es-ES_tradnl"/>
        </w:rPr>
        <w:t>.</w:t>
      </w:r>
    </w:p>
    <w:p w14:paraId="03840352" w14:textId="77777777" w:rsidR="00333798" w:rsidRPr="00BF14E5" w:rsidRDefault="00333798" w:rsidP="00333798">
      <w:pPr>
        <w:pStyle w:val="style1"/>
        <w:spacing w:before="0" w:beforeAutospacing="0" w:after="0" w:afterAutospacing="0"/>
        <w:ind w:left="154"/>
        <w:jc w:val="both"/>
        <w:rPr>
          <w:rFonts w:ascii="Times New Roman" w:hAnsi="Times New Roman" w:cs="Times New Roman"/>
          <w:b/>
          <w:u w:val="single"/>
          <w:lang w:val="es-ES_tradnl"/>
        </w:rPr>
      </w:pPr>
    </w:p>
    <w:p w14:paraId="7A8020B3" w14:textId="77777777" w:rsidR="00333798" w:rsidRPr="00BF14E5" w:rsidRDefault="00333798" w:rsidP="00333798">
      <w:pPr>
        <w:pStyle w:val="style1"/>
        <w:spacing w:before="0" w:beforeAutospacing="0" w:after="0" w:afterAutospacing="0"/>
        <w:jc w:val="both"/>
        <w:rPr>
          <w:rFonts w:ascii="Times New Roman" w:hAnsi="Times New Roman" w:cs="Times New Roman"/>
          <w:b/>
          <w:u w:val="single"/>
          <w:lang w:val="es-ES_tradnl"/>
        </w:rPr>
      </w:pPr>
      <w:r w:rsidRPr="00BF14E5">
        <w:rPr>
          <w:rFonts w:ascii="Times New Roman" w:hAnsi="Times New Roman" w:cs="Times New Roman"/>
          <w:b/>
          <w:u w:val="single"/>
          <w:lang w:val="es-ES_tradnl"/>
        </w:rPr>
        <w:t>Dónde estudiar</w:t>
      </w:r>
    </w:p>
    <w:p w14:paraId="207370E9" w14:textId="261C37B7" w:rsidR="00333798" w:rsidRDefault="00333798" w:rsidP="0037711E">
      <w:pPr>
        <w:rPr>
          <w:rFonts w:ascii="Times New Roman" w:eastAsia="Times New Roman" w:hAnsi="Times New Roman"/>
          <w:sz w:val="20"/>
          <w:lang w:val="es-ES_tradnl"/>
        </w:rPr>
      </w:pPr>
      <w:r w:rsidRPr="0037711E">
        <w:rPr>
          <w:rFonts w:ascii="Times New Roman" w:hAnsi="Times New Roman"/>
          <w:sz w:val="20"/>
          <w:lang w:val="es-ES_tradnl"/>
        </w:rPr>
        <w:t xml:space="preserve">Las becas son otorgadas para estudiar en instituciones académicas en cualquiera </w:t>
      </w:r>
      <w:r w:rsidRPr="0037711E">
        <w:rPr>
          <w:rFonts w:ascii="Times New Roman" w:eastAsia="Times New Roman" w:hAnsi="Times New Roman"/>
          <w:sz w:val="20"/>
          <w:lang w:val="es-ES_tradnl"/>
        </w:rPr>
        <w:t xml:space="preserve">de los </w:t>
      </w:r>
      <w:hyperlink r:id="rId9" w:history="1">
        <w:r w:rsidRPr="0037711E">
          <w:rPr>
            <w:rFonts w:ascii="Times New Roman" w:eastAsia="Times New Roman" w:hAnsi="Times New Roman"/>
            <w:color w:val="0D499C"/>
            <w:sz w:val="20"/>
            <w:u w:val="single"/>
            <w:lang w:val="es-ES_tradnl"/>
          </w:rPr>
          <w:t>Estados Miembros de la OEA</w:t>
        </w:r>
      </w:hyperlink>
      <w:r w:rsidRPr="0037711E">
        <w:rPr>
          <w:rFonts w:ascii="Times New Roman" w:eastAsia="Times New Roman" w:hAnsi="Times New Roman"/>
          <w:sz w:val="20"/>
          <w:lang w:val="es-ES_tradnl"/>
        </w:rPr>
        <w:t>, incluyendo las que participan en el Consorcio de Universidades de la OEA</w:t>
      </w:r>
      <w:r w:rsidR="00A47C1E">
        <w:rPr>
          <w:rFonts w:ascii="Times New Roman" w:eastAsia="Times New Roman" w:hAnsi="Times New Roman"/>
          <w:sz w:val="20"/>
          <w:lang w:val="es-ES_tradnl"/>
        </w:rPr>
        <w:t xml:space="preserve"> (el Consorcio)</w:t>
      </w:r>
      <w:r w:rsidR="006B7B5F">
        <w:rPr>
          <w:rFonts w:ascii="Times New Roman" w:eastAsia="Times New Roman" w:hAnsi="Times New Roman"/>
          <w:sz w:val="20"/>
          <w:lang w:val="es-ES_tradnl"/>
        </w:rPr>
        <w:t xml:space="preserve">. </w:t>
      </w:r>
      <w:r w:rsidRPr="0037711E">
        <w:rPr>
          <w:rFonts w:ascii="Times New Roman" w:eastAsia="Times New Roman" w:hAnsi="Times New Roman"/>
          <w:sz w:val="20"/>
          <w:lang w:val="es-ES_tradnl"/>
        </w:rPr>
        <w:t>Los candidatos postulan directamente a los programas de estudio deseados</w:t>
      </w:r>
      <w:r w:rsidRPr="0037711E">
        <w:rPr>
          <w:rStyle w:val="Refdenotaalpie"/>
          <w:rFonts w:ascii="Times New Roman" w:eastAsia="Times New Roman" w:hAnsi="Times New Roman"/>
          <w:sz w:val="20"/>
          <w:lang w:val="es-ES_tradnl"/>
        </w:rPr>
        <w:footnoteReference w:id="1"/>
      </w:r>
      <w:r w:rsidRPr="0037711E">
        <w:rPr>
          <w:rFonts w:ascii="Times New Roman" w:eastAsia="Times New Roman" w:hAnsi="Times New Roman"/>
          <w:sz w:val="20"/>
          <w:lang w:val="es-ES_tradnl"/>
        </w:rPr>
        <w:t>. El Consorcio fue creado en el año 2000 para negociar exenciones en la matrícula, descuentos y otros beneficios adicionales con</w:t>
      </w:r>
      <w:r w:rsidRPr="00BF14E5">
        <w:rPr>
          <w:rFonts w:ascii="Times New Roman" w:eastAsia="Times New Roman" w:hAnsi="Times New Roman"/>
          <w:sz w:val="20"/>
          <w:lang w:val="es-ES_tradnl"/>
        </w:rPr>
        <w:t xml:space="preserve"> instituciones</w:t>
      </w:r>
      <w:r w:rsidR="00CF784F">
        <w:rPr>
          <w:rFonts w:ascii="Times New Roman" w:eastAsia="Times New Roman" w:hAnsi="Times New Roman"/>
          <w:sz w:val="20"/>
          <w:lang w:val="es-ES_tradnl"/>
        </w:rPr>
        <w:t xml:space="preserve"> académicas prestigiosas</w:t>
      </w:r>
      <w:r w:rsidRPr="00BF14E5">
        <w:rPr>
          <w:rFonts w:ascii="Times New Roman" w:eastAsia="Times New Roman" w:hAnsi="Times New Roman"/>
          <w:sz w:val="20"/>
          <w:lang w:val="es-ES_tradnl"/>
        </w:rPr>
        <w:t xml:space="preserve"> de las Américas.  El Consorcio está constituido por más de cien instituciones educativas. A</w:t>
      </w:r>
      <w:r w:rsidR="00C207DB">
        <w:rPr>
          <w:rFonts w:ascii="Times New Roman" w:eastAsia="Times New Roman" w:hAnsi="Times New Roman"/>
          <w:sz w:val="20"/>
          <w:lang w:val="es-ES_tradnl"/>
        </w:rPr>
        <w:t>nima</w:t>
      </w:r>
      <w:r w:rsidRPr="00BF14E5">
        <w:rPr>
          <w:rFonts w:ascii="Times New Roman" w:eastAsia="Times New Roman" w:hAnsi="Times New Roman"/>
          <w:sz w:val="20"/>
          <w:lang w:val="es-ES_tradnl"/>
        </w:rPr>
        <w:t xml:space="preserve">mos a los postulantes a postular a las instituciones que participan en el Consorcio por los descuentos en matrícula negociados con ellos.  </w:t>
      </w:r>
    </w:p>
    <w:p w14:paraId="07BF541E" w14:textId="77777777" w:rsidR="0037711E" w:rsidRPr="00BF14E5" w:rsidRDefault="0037711E" w:rsidP="0037711E">
      <w:pPr>
        <w:rPr>
          <w:rFonts w:ascii="Times New Roman" w:eastAsia="Times New Roman" w:hAnsi="Times New Roman"/>
          <w:sz w:val="20"/>
          <w:lang w:val="es-ES_tradnl"/>
        </w:rPr>
      </w:pPr>
    </w:p>
    <w:p w14:paraId="520AC296" w14:textId="77777777" w:rsidR="00143336" w:rsidRDefault="00143336" w:rsidP="003C67EE">
      <w:pPr>
        <w:rPr>
          <w:rFonts w:ascii="Times New Roman" w:hAnsi="Times New Roman"/>
          <w:b/>
          <w:sz w:val="20"/>
          <w:u w:val="single"/>
          <w:lang w:val="es-ES_tradnl"/>
        </w:rPr>
      </w:pPr>
    </w:p>
    <w:p w14:paraId="01D7DD79" w14:textId="77777777" w:rsidR="00143336" w:rsidRDefault="00143336" w:rsidP="003C67EE">
      <w:pPr>
        <w:rPr>
          <w:rFonts w:ascii="Times New Roman" w:hAnsi="Times New Roman"/>
          <w:b/>
          <w:sz w:val="20"/>
          <w:u w:val="single"/>
          <w:lang w:val="es-ES_tradnl"/>
        </w:rPr>
      </w:pPr>
    </w:p>
    <w:p w14:paraId="51580A6D" w14:textId="5D7A2E4A" w:rsidR="003C67EE" w:rsidRPr="00BF14E5" w:rsidRDefault="003C67EE" w:rsidP="003C67EE">
      <w:pPr>
        <w:rPr>
          <w:rFonts w:ascii="Times New Roman" w:hAnsi="Times New Roman"/>
          <w:b/>
          <w:sz w:val="20"/>
          <w:u w:val="single"/>
          <w:lang w:val="es-ES_tradnl"/>
        </w:rPr>
      </w:pPr>
      <w:r w:rsidRPr="00BF14E5">
        <w:rPr>
          <w:rFonts w:ascii="Times New Roman" w:hAnsi="Times New Roman"/>
          <w:b/>
          <w:sz w:val="20"/>
          <w:u w:val="single"/>
          <w:lang w:val="es-ES_tradnl"/>
        </w:rPr>
        <w:lastRenderedPageBreak/>
        <w:t>Requisitos de Elegibilidad para Postulantes</w:t>
      </w:r>
    </w:p>
    <w:p w14:paraId="3994DC87" w14:textId="77777777" w:rsidR="003C67EE" w:rsidRPr="00BF14E5" w:rsidRDefault="003C67EE" w:rsidP="003C67EE">
      <w:pPr>
        <w:pStyle w:val="Textoindependiente2"/>
        <w:rPr>
          <w:rFonts w:ascii="Times New Roman" w:hAnsi="Times New Roman"/>
          <w:b w:val="0"/>
          <w:sz w:val="20"/>
          <w:szCs w:val="20"/>
          <w:u w:val="single"/>
          <w:lang w:val="es-ES_tradnl"/>
        </w:rPr>
      </w:pPr>
    </w:p>
    <w:p w14:paraId="1EDD0B39" w14:textId="77777777" w:rsidR="003C67EE" w:rsidRPr="00BF14E5" w:rsidRDefault="003C67EE" w:rsidP="003C67EE">
      <w:pPr>
        <w:rPr>
          <w:rFonts w:ascii="Times New Roman" w:hAnsi="Times New Roman"/>
          <w:sz w:val="20"/>
          <w:lang w:val="es-ES_tradnl"/>
        </w:rPr>
      </w:pPr>
      <w:r w:rsidRPr="00BF14E5">
        <w:rPr>
          <w:rFonts w:ascii="Times New Roman" w:hAnsi="Times New Roman"/>
          <w:sz w:val="20"/>
          <w:lang w:val="es-ES_tradnl"/>
        </w:rPr>
        <w:t>Las becas de posgrado se ofrecen a los candidatos de todos los Estados Miembros de la OEA para llevar a cabo estudios de posgrado en una universidad de su elección para cursar una Maestría</w:t>
      </w:r>
      <w:r w:rsidR="00D61682">
        <w:rPr>
          <w:rFonts w:ascii="Times New Roman" w:hAnsi="Times New Roman"/>
          <w:sz w:val="20"/>
          <w:lang w:val="es-ES_tradnl"/>
        </w:rPr>
        <w:t>,</w:t>
      </w:r>
      <w:r w:rsidRPr="00BF14E5">
        <w:rPr>
          <w:rFonts w:ascii="Times New Roman" w:hAnsi="Times New Roman"/>
          <w:sz w:val="20"/>
          <w:lang w:val="es-ES_tradnl"/>
        </w:rPr>
        <w:t xml:space="preserve"> Doctorado o investigación de posgrado.  Para solicitar una beca de posgrado el postulante debe:</w:t>
      </w:r>
    </w:p>
    <w:p w14:paraId="21045DEE" w14:textId="77777777" w:rsidR="003C67EE" w:rsidRPr="00BF14E5" w:rsidRDefault="003C67EE" w:rsidP="00D61682">
      <w:pPr>
        <w:widowControl/>
        <w:numPr>
          <w:ilvl w:val="0"/>
          <w:numId w:val="2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before="100" w:beforeAutospacing="1" w:after="100" w:afterAutospacing="1"/>
        <w:rPr>
          <w:rFonts w:ascii="Times New Roman" w:hAnsi="Times New Roman"/>
          <w:color w:val="000000"/>
          <w:sz w:val="20"/>
          <w:lang w:val="es-ES_tradnl"/>
        </w:rPr>
      </w:pPr>
      <w:r w:rsidRPr="00BF14E5">
        <w:rPr>
          <w:rFonts w:ascii="Times New Roman" w:hAnsi="Times New Roman"/>
          <w:color w:val="000000"/>
          <w:sz w:val="20"/>
          <w:lang w:val="es-ES_tradnl"/>
        </w:rPr>
        <w:t xml:space="preserve">Contar con un </w:t>
      </w:r>
      <w:r w:rsidR="00D61682">
        <w:rPr>
          <w:rFonts w:ascii="Times New Roman" w:hAnsi="Times New Roman"/>
          <w:color w:val="000000"/>
          <w:sz w:val="20"/>
          <w:lang w:val="es-ES_tradnl"/>
        </w:rPr>
        <w:t xml:space="preserve">primer </w:t>
      </w:r>
      <w:r w:rsidRPr="00BF14E5">
        <w:rPr>
          <w:rFonts w:ascii="Times New Roman" w:hAnsi="Times New Roman"/>
          <w:color w:val="000000"/>
          <w:sz w:val="20"/>
          <w:lang w:val="es-ES_tradnl"/>
        </w:rPr>
        <w:t>título universitario (licenciatura) al momento de presentar la solicitud de beca</w:t>
      </w:r>
      <w:r w:rsidR="00143336">
        <w:rPr>
          <w:rFonts w:ascii="Times New Roman" w:hAnsi="Times New Roman"/>
          <w:color w:val="000000"/>
          <w:sz w:val="20"/>
          <w:lang w:val="es-ES_tradnl"/>
        </w:rPr>
        <w:t>.</w:t>
      </w:r>
      <w:r w:rsidRPr="00BF14E5">
        <w:rPr>
          <w:rFonts w:ascii="Times New Roman" w:hAnsi="Times New Roman"/>
          <w:color w:val="000000"/>
          <w:sz w:val="20"/>
          <w:lang w:val="es-ES_tradnl"/>
        </w:rPr>
        <w:t xml:space="preserve">  </w:t>
      </w:r>
    </w:p>
    <w:p w14:paraId="3F942D3B" w14:textId="411C8D02" w:rsidR="003C67EE" w:rsidRPr="00BF14E5" w:rsidRDefault="003C67EE" w:rsidP="00D61682">
      <w:pPr>
        <w:widowControl/>
        <w:numPr>
          <w:ilvl w:val="0"/>
          <w:numId w:val="2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before="100" w:beforeAutospacing="1" w:after="100" w:afterAutospacing="1"/>
        <w:rPr>
          <w:rFonts w:ascii="Times New Roman" w:hAnsi="Times New Roman"/>
          <w:color w:val="000000"/>
          <w:sz w:val="20"/>
          <w:lang w:val="es-ES_tradnl"/>
        </w:rPr>
      </w:pPr>
      <w:r w:rsidRPr="00BF14E5">
        <w:rPr>
          <w:rFonts w:ascii="Times New Roman" w:hAnsi="Times New Roman"/>
          <w:color w:val="000000"/>
          <w:sz w:val="20"/>
          <w:lang w:val="es-ES_tradnl"/>
        </w:rPr>
        <w:t xml:space="preserve">Estar matriculado </w:t>
      </w:r>
      <w:r w:rsidR="00D61682">
        <w:rPr>
          <w:rFonts w:ascii="Times New Roman" w:hAnsi="Times New Roman"/>
          <w:color w:val="000000"/>
          <w:sz w:val="20"/>
          <w:lang w:val="es-ES_tradnl"/>
        </w:rPr>
        <w:t xml:space="preserve">entre </w:t>
      </w:r>
      <w:r w:rsidR="00A35E45">
        <w:rPr>
          <w:rFonts w:ascii="Times New Roman" w:hAnsi="Times New Roman"/>
          <w:color w:val="000000"/>
          <w:sz w:val="20"/>
          <w:lang w:val="es-ES_tradnl"/>
        </w:rPr>
        <w:t>el 1 de enero y el 31 de</w:t>
      </w:r>
      <w:r w:rsidR="00D61682">
        <w:rPr>
          <w:rFonts w:ascii="Times New Roman" w:hAnsi="Times New Roman"/>
          <w:color w:val="000000"/>
          <w:sz w:val="20"/>
          <w:lang w:val="es-ES_tradnl"/>
        </w:rPr>
        <w:t xml:space="preserve"> diciembre de </w:t>
      </w:r>
      <w:r w:rsidR="00143336">
        <w:rPr>
          <w:rFonts w:ascii="Times New Roman" w:hAnsi="Times New Roman"/>
          <w:color w:val="000000"/>
          <w:sz w:val="20"/>
          <w:lang w:val="es-ES_tradnl"/>
        </w:rPr>
        <w:t>202</w:t>
      </w:r>
      <w:r w:rsidR="000A2511">
        <w:rPr>
          <w:rFonts w:ascii="Times New Roman" w:hAnsi="Times New Roman"/>
          <w:color w:val="000000"/>
          <w:sz w:val="20"/>
          <w:lang w:val="es-ES_tradnl"/>
        </w:rPr>
        <w:t>4</w:t>
      </w:r>
      <w:r w:rsidR="00D61682">
        <w:rPr>
          <w:rFonts w:ascii="Times New Roman" w:hAnsi="Times New Roman"/>
          <w:color w:val="000000"/>
          <w:sz w:val="20"/>
          <w:lang w:val="es-ES_tradnl"/>
        </w:rPr>
        <w:t xml:space="preserve"> </w:t>
      </w:r>
      <w:r w:rsidRPr="00BF14E5">
        <w:rPr>
          <w:rFonts w:ascii="Times New Roman" w:hAnsi="Times New Roman"/>
          <w:color w:val="000000"/>
          <w:sz w:val="20"/>
          <w:lang w:val="es-ES_tradnl"/>
        </w:rPr>
        <w:t>en un programa de estudio y que le quede por lo menos un año académico más de estudios al momento del ofrecimiento de la beca, o</w:t>
      </w:r>
    </w:p>
    <w:p w14:paraId="32980BFF" w14:textId="470BA6A0" w:rsidR="003C67EE" w:rsidRPr="00BF14E5" w:rsidRDefault="003C67EE" w:rsidP="00D61682">
      <w:pPr>
        <w:widowControl/>
        <w:numPr>
          <w:ilvl w:val="0"/>
          <w:numId w:val="2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before="100" w:beforeAutospacing="1" w:after="100" w:afterAutospacing="1"/>
        <w:rPr>
          <w:rFonts w:ascii="Times New Roman" w:hAnsi="Times New Roman"/>
          <w:color w:val="000000"/>
          <w:sz w:val="20"/>
          <w:lang w:val="es-ES_tradnl"/>
        </w:rPr>
      </w:pPr>
      <w:r w:rsidRPr="00BF14E5">
        <w:rPr>
          <w:rFonts w:ascii="Times New Roman" w:hAnsi="Times New Roman"/>
          <w:color w:val="000000"/>
          <w:sz w:val="20"/>
          <w:lang w:val="es-ES_tradnl"/>
        </w:rPr>
        <w:t>Tener una carta de admisión a la universidad donde planea estudiar</w:t>
      </w:r>
      <w:r w:rsidR="00D61682">
        <w:rPr>
          <w:rFonts w:ascii="Times New Roman" w:hAnsi="Times New Roman"/>
          <w:color w:val="000000"/>
          <w:sz w:val="20"/>
          <w:lang w:val="es-ES_tradnl"/>
        </w:rPr>
        <w:t xml:space="preserve"> para empezar estudios entre </w:t>
      </w:r>
      <w:r w:rsidR="00A35E45">
        <w:rPr>
          <w:rFonts w:ascii="Times New Roman" w:hAnsi="Times New Roman"/>
          <w:color w:val="000000"/>
          <w:sz w:val="20"/>
          <w:lang w:val="es-ES_tradnl"/>
        </w:rPr>
        <w:t>el 1 de enero y 1 de</w:t>
      </w:r>
      <w:r w:rsidR="00D61682">
        <w:rPr>
          <w:rFonts w:ascii="Times New Roman" w:hAnsi="Times New Roman"/>
          <w:color w:val="000000"/>
          <w:sz w:val="20"/>
          <w:lang w:val="es-ES_tradnl"/>
        </w:rPr>
        <w:t xml:space="preserve"> diciembre de 202</w:t>
      </w:r>
      <w:r w:rsidR="000A2511">
        <w:rPr>
          <w:rFonts w:ascii="Times New Roman" w:hAnsi="Times New Roman"/>
          <w:color w:val="000000"/>
          <w:sz w:val="20"/>
          <w:lang w:val="es-ES_tradnl"/>
        </w:rPr>
        <w:t>4</w:t>
      </w:r>
      <w:r w:rsidRPr="00BF14E5">
        <w:rPr>
          <w:rFonts w:ascii="Times New Roman" w:hAnsi="Times New Roman"/>
          <w:color w:val="000000"/>
          <w:sz w:val="20"/>
          <w:lang w:val="es-ES_tradnl"/>
        </w:rPr>
        <w:t>.</w:t>
      </w:r>
    </w:p>
    <w:p w14:paraId="179D808B" w14:textId="392DBF9A" w:rsidR="00D52AEF" w:rsidRDefault="00D52AEF" w:rsidP="003C67EE">
      <w:pPr>
        <w:rPr>
          <w:rFonts w:ascii="Times New Roman" w:hAnsi="Times New Roman"/>
          <w:b/>
          <w:sz w:val="20"/>
          <w:u w:val="single"/>
          <w:lang w:val="es-ES_tradnl"/>
        </w:rPr>
      </w:pPr>
      <w:r>
        <w:rPr>
          <w:rFonts w:ascii="Times New Roman" w:hAnsi="Times New Roman"/>
          <w:b/>
          <w:sz w:val="20"/>
          <w:u w:val="single"/>
          <w:lang w:val="es-ES_tradnl"/>
        </w:rPr>
        <w:t>Proceso de Preselección</w:t>
      </w:r>
    </w:p>
    <w:p w14:paraId="2B1C4B51" w14:textId="77822A21" w:rsidR="00D52AEF" w:rsidRDefault="00D52AEF" w:rsidP="003C67EE">
      <w:pPr>
        <w:rPr>
          <w:rFonts w:ascii="Times New Roman" w:hAnsi="Times New Roman"/>
          <w:b/>
          <w:sz w:val="20"/>
          <w:u w:val="single"/>
          <w:lang w:val="es-ES_tradnl"/>
        </w:rPr>
      </w:pPr>
    </w:p>
    <w:p w14:paraId="57972DAC" w14:textId="244EF355" w:rsidR="00D52AEF" w:rsidRPr="000A6ECC" w:rsidRDefault="00D52AEF" w:rsidP="003C67EE">
      <w:pPr>
        <w:rPr>
          <w:rFonts w:ascii="Times New Roman" w:hAnsi="Times New Roman"/>
          <w:bCs/>
          <w:sz w:val="20"/>
          <w:lang w:val="es-ES_tradnl"/>
        </w:rPr>
      </w:pPr>
      <w:r>
        <w:rPr>
          <w:rFonts w:ascii="Times New Roman" w:hAnsi="Times New Roman"/>
          <w:bCs/>
          <w:sz w:val="20"/>
          <w:lang w:val="es-ES_tradnl"/>
        </w:rPr>
        <w:t xml:space="preserve">El proceso de </w:t>
      </w:r>
      <w:r w:rsidRPr="000A6ECC">
        <w:rPr>
          <w:rFonts w:ascii="Times New Roman" w:hAnsi="Times New Roman"/>
          <w:bCs/>
          <w:sz w:val="20"/>
          <w:lang w:val="es-ES_tradnl"/>
        </w:rPr>
        <w:t>preselección se lleva a cabo en el país de origen</w:t>
      </w:r>
      <w:r w:rsidR="001F1D97" w:rsidRPr="000A6ECC">
        <w:rPr>
          <w:rStyle w:val="Refdenotaalpie"/>
          <w:sz w:val="20"/>
          <w:lang w:val="es-ES_tradnl"/>
        </w:rPr>
        <w:footnoteReference w:id="2"/>
      </w:r>
    </w:p>
    <w:p w14:paraId="26B953A2" w14:textId="75868B5B" w:rsidR="00433003" w:rsidRPr="000A6ECC" w:rsidRDefault="00D52AEF" w:rsidP="004119F7">
      <w:pPr>
        <w:pStyle w:val="Prrafodelista"/>
        <w:numPr>
          <w:ilvl w:val="0"/>
          <w:numId w:val="26"/>
        </w:numPr>
        <w:ind w:left="360"/>
        <w:rPr>
          <w:sz w:val="22"/>
          <w:szCs w:val="22"/>
          <w:lang w:val="es-US"/>
        </w:rPr>
      </w:pPr>
      <w:r w:rsidRPr="000A6ECC">
        <w:rPr>
          <w:bCs/>
          <w:sz w:val="20"/>
          <w:lang w:val="es-ES_tradnl"/>
        </w:rPr>
        <w:t xml:space="preserve">Los interesados postulan directamente a través del formulario de solicitud en línea, que se encuentra disponible en: </w:t>
      </w:r>
      <w:hyperlink r:id="rId10" w:history="1">
        <w:r w:rsidR="000A6ECC" w:rsidRPr="000A6ECC">
          <w:rPr>
            <w:rStyle w:val="Hipervnculo"/>
            <w:sz w:val="22"/>
            <w:szCs w:val="22"/>
            <w:lang w:val="es-US"/>
          </w:rPr>
          <w:t>https://www.oas.org/fms/Announcement.aspx?id=1146&amp;Type=1&amp;Lang=Spa</w:t>
        </w:r>
      </w:hyperlink>
    </w:p>
    <w:p w14:paraId="4ED8BB0B" w14:textId="2FA33C59" w:rsidR="00D52AEF" w:rsidRPr="000A6ECC" w:rsidRDefault="00D52AEF" w:rsidP="00D52AEF">
      <w:pPr>
        <w:pStyle w:val="Prrafodelista"/>
        <w:numPr>
          <w:ilvl w:val="0"/>
          <w:numId w:val="26"/>
        </w:numPr>
        <w:tabs>
          <w:tab w:val="left" w:pos="360"/>
          <w:tab w:val="left" w:pos="630"/>
        </w:tabs>
        <w:ind w:hanging="720"/>
        <w:rPr>
          <w:sz w:val="20"/>
          <w:lang w:val="es-ES_tradnl"/>
        </w:rPr>
      </w:pPr>
      <w:r w:rsidRPr="000A6ECC">
        <w:rPr>
          <w:sz w:val="20"/>
          <w:szCs w:val="20"/>
          <w:lang w:val="es-ES_tradnl"/>
        </w:rPr>
        <w:t>Los postulantes</w:t>
      </w:r>
      <w:r w:rsidRPr="000A6ECC">
        <w:rPr>
          <w:sz w:val="20"/>
          <w:lang w:val="es-ES_tradnl"/>
        </w:rPr>
        <w:t xml:space="preserve"> imprimen una copia de la solicitud y la presentan a la </w:t>
      </w:r>
      <w:hyperlink r:id="rId11" w:history="1">
        <w:r w:rsidRPr="000A6ECC">
          <w:rPr>
            <w:rStyle w:val="Hipervnculo"/>
            <w:sz w:val="20"/>
            <w:lang w:val="es-ES_tradnl"/>
          </w:rPr>
          <w:t>ONE</w:t>
        </w:r>
      </w:hyperlink>
      <w:r w:rsidRPr="000A6ECC">
        <w:rPr>
          <w:sz w:val="20"/>
          <w:lang w:val="es-ES_tradnl"/>
        </w:rPr>
        <w:t xml:space="preserve"> de su país patrocinador.</w:t>
      </w:r>
    </w:p>
    <w:p w14:paraId="46A77A29" w14:textId="0D10B43D" w:rsidR="001F1D97" w:rsidRDefault="001F1D97" w:rsidP="001F1D97">
      <w:pPr>
        <w:pStyle w:val="Prrafodelista"/>
        <w:numPr>
          <w:ilvl w:val="0"/>
          <w:numId w:val="26"/>
        </w:numPr>
        <w:tabs>
          <w:tab w:val="left" w:pos="360"/>
        </w:tabs>
        <w:ind w:left="360"/>
        <w:rPr>
          <w:sz w:val="20"/>
          <w:lang w:val="es-ES_tradnl"/>
        </w:rPr>
      </w:pPr>
      <w:r w:rsidRPr="000A6ECC">
        <w:rPr>
          <w:sz w:val="20"/>
          <w:lang w:val="es-ES_tradnl"/>
        </w:rPr>
        <w:t>Cada ONE establece</w:t>
      </w:r>
      <w:r>
        <w:rPr>
          <w:sz w:val="20"/>
          <w:lang w:val="es-ES_tradnl"/>
        </w:rPr>
        <w:t xml:space="preserve"> su propio proceso de postulación y la fecha límite para que los postulantes remitan sus solicitudes.</w:t>
      </w:r>
    </w:p>
    <w:p w14:paraId="6B8C70EE" w14:textId="28103DA9" w:rsidR="00D52AEF" w:rsidRPr="00BF14E5" w:rsidRDefault="00D52AEF" w:rsidP="00D52AEF">
      <w:pPr>
        <w:pStyle w:val="Prrafodelista"/>
        <w:numPr>
          <w:ilvl w:val="0"/>
          <w:numId w:val="26"/>
        </w:numPr>
        <w:tabs>
          <w:tab w:val="left" w:pos="360"/>
        </w:tabs>
        <w:ind w:hanging="720"/>
        <w:rPr>
          <w:sz w:val="20"/>
          <w:lang w:val="es-ES_tradnl"/>
        </w:rPr>
      </w:pPr>
      <w:r w:rsidRPr="00BF14E5">
        <w:rPr>
          <w:sz w:val="20"/>
          <w:lang w:val="es-ES_tradnl"/>
        </w:rPr>
        <w:t xml:space="preserve">Las </w:t>
      </w:r>
      <w:r>
        <w:rPr>
          <w:sz w:val="20"/>
          <w:lang w:val="es-ES_tradnl"/>
        </w:rPr>
        <w:t xml:space="preserve">solicitudes completas </w:t>
      </w:r>
      <w:r w:rsidRPr="00BF14E5">
        <w:rPr>
          <w:sz w:val="20"/>
          <w:lang w:val="es-ES_tradnl"/>
        </w:rPr>
        <w:t>so</w:t>
      </w:r>
      <w:r>
        <w:rPr>
          <w:sz w:val="20"/>
          <w:lang w:val="es-ES_tradnl"/>
        </w:rPr>
        <w:t>n evaluadas por las autoridades nacionales</w:t>
      </w:r>
      <w:r w:rsidRPr="00BF14E5">
        <w:rPr>
          <w:sz w:val="20"/>
          <w:lang w:val="es-ES_tradnl"/>
        </w:rPr>
        <w:t xml:space="preserve">.  </w:t>
      </w:r>
    </w:p>
    <w:p w14:paraId="2ECA3556" w14:textId="044C08DA" w:rsidR="00433003" w:rsidRDefault="00433003" w:rsidP="003C67EE">
      <w:pPr>
        <w:rPr>
          <w:rFonts w:ascii="Times New Roman" w:hAnsi="Times New Roman"/>
          <w:szCs w:val="22"/>
          <w:lang w:val="es-ES_tradnl"/>
        </w:rPr>
      </w:pPr>
    </w:p>
    <w:p w14:paraId="73FC4FF6" w14:textId="3194761F" w:rsidR="00D52AEF" w:rsidRDefault="00D52AEF" w:rsidP="003C67EE">
      <w:pPr>
        <w:rPr>
          <w:rFonts w:ascii="Times New Roman" w:hAnsi="Times New Roman"/>
          <w:szCs w:val="22"/>
          <w:lang w:val="es-ES_tradnl"/>
        </w:rPr>
      </w:pPr>
    </w:p>
    <w:p w14:paraId="27845084" w14:textId="223FB43A" w:rsidR="00D52AEF" w:rsidRPr="001F1D97" w:rsidRDefault="001F1D97" w:rsidP="003C67EE">
      <w:pPr>
        <w:rPr>
          <w:rFonts w:ascii="Times New Roman" w:hAnsi="Times New Roman"/>
          <w:b/>
          <w:bCs/>
          <w:sz w:val="20"/>
          <w:lang w:val="es-ES_tradnl"/>
        </w:rPr>
      </w:pPr>
      <w:r w:rsidRPr="001F1D97">
        <w:rPr>
          <w:rFonts w:ascii="Times New Roman" w:hAnsi="Times New Roman"/>
          <w:b/>
          <w:bCs/>
          <w:sz w:val="20"/>
          <w:lang w:val="es-ES_tradnl"/>
        </w:rPr>
        <w:t>Documentos y Formularios de la Solicitud de Becas</w:t>
      </w:r>
    </w:p>
    <w:p w14:paraId="1E6CE2A9" w14:textId="00F1E014" w:rsidR="00433003" w:rsidRPr="006608DE" w:rsidRDefault="003C67EE" w:rsidP="003C67EE">
      <w:pPr>
        <w:rPr>
          <w:rFonts w:ascii="Times New Roman" w:hAnsi="Times New Roman"/>
          <w:sz w:val="20"/>
          <w:lang w:val="es-ES_tradnl"/>
        </w:rPr>
      </w:pPr>
      <w:r w:rsidRPr="006608DE">
        <w:rPr>
          <w:rFonts w:ascii="Times New Roman" w:hAnsi="Times New Roman"/>
          <w:sz w:val="20"/>
          <w:lang w:val="es-ES_tradnl"/>
        </w:rPr>
        <w:t xml:space="preserve">Los postulantes deberán presentar </w:t>
      </w:r>
      <w:r w:rsidR="00433003" w:rsidRPr="006608DE">
        <w:rPr>
          <w:rFonts w:ascii="Times New Roman" w:hAnsi="Times New Roman"/>
          <w:sz w:val="20"/>
          <w:lang w:val="es-ES_tradnl"/>
        </w:rPr>
        <w:t xml:space="preserve">los siguientes documentos en la Oficina Nacional de Enlace </w:t>
      </w:r>
      <w:hyperlink r:id="rId12" w:history="1">
        <w:r w:rsidR="00433003" w:rsidRPr="006608DE">
          <w:rPr>
            <w:rStyle w:val="Hipervnculo"/>
            <w:rFonts w:ascii="Times New Roman" w:hAnsi="Times New Roman"/>
            <w:sz w:val="20"/>
            <w:lang w:val="es-ES_tradnl"/>
          </w:rPr>
          <w:t>ONE</w:t>
        </w:r>
      </w:hyperlink>
      <w:r w:rsidR="00433003" w:rsidRPr="006608DE">
        <w:rPr>
          <w:rFonts w:ascii="Times New Roman" w:hAnsi="Times New Roman"/>
          <w:sz w:val="20"/>
          <w:lang w:val="es-ES_tradnl"/>
        </w:rPr>
        <w:t>:</w:t>
      </w:r>
    </w:p>
    <w:p w14:paraId="52402CA2" w14:textId="714405F1" w:rsidR="003C67EE" w:rsidRPr="00D61682" w:rsidRDefault="003C67EE" w:rsidP="003C67EE">
      <w:pPr>
        <w:widowControl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360"/>
        </w:tabs>
        <w:ind w:left="360"/>
        <w:rPr>
          <w:rFonts w:ascii="Times New Roman" w:hAnsi="Times New Roman"/>
          <w:sz w:val="20"/>
          <w:lang w:val="es-ES_tradnl"/>
        </w:rPr>
      </w:pPr>
      <w:r w:rsidRPr="00BF14E5">
        <w:rPr>
          <w:rFonts w:ascii="Times New Roman" w:hAnsi="Times New Roman"/>
          <w:sz w:val="20"/>
          <w:lang w:val="es-ES_tradnl"/>
        </w:rPr>
        <w:t xml:space="preserve">Formulario </w:t>
      </w:r>
      <w:r w:rsidR="00F1617E">
        <w:rPr>
          <w:rFonts w:ascii="Times New Roman" w:hAnsi="Times New Roman"/>
          <w:sz w:val="20"/>
          <w:lang w:val="es-ES_tradnl"/>
        </w:rPr>
        <w:t>de solicitud</w:t>
      </w:r>
      <w:r w:rsidR="001F1D97">
        <w:rPr>
          <w:rFonts w:ascii="Times New Roman" w:hAnsi="Times New Roman"/>
          <w:sz w:val="20"/>
          <w:lang w:val="es-ES_tradnl"/>
        </w:rPr>
        <w:t xml:space="preserve"> en línea</w:t>
      </w:r>
      <w:r w:rsidRPr="00D61682">
        <w:rPr>
          <w:rFonts w:ascii="Times New Roman" w:hAnsi="Times New Roman"/>
          <w:sz w:val="20"/>
          <w:lang w:val="es-ES_tradnl"/>
        </w:rPr>
        <w:t>.</w:t>
      </w:r>
    </w:p>
    <w:p w14:paraId="02FD2862" w14:textId="455432B7" w:rsidR="003C67EE" w:rsidRPr="00D61682" w:rsidRDefault="00AE16C6" w:rsidP="003C67EE">
      <w:pPr>
        <w:widowControl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360"/>
        </w:tabs>
        <w:ind w:left="360"/>
        <w:rPr>
          <w:rFonts w:ascii="Times New Roman" w:hAnsi="Times New Roman"/>
          <w:sz w:val="20"/>
          <w:lang w:val="es-ES_tradnl"/>
        </w:rPr>
      </w:pPr>
      <w:r w:rsidRPr="00D61682">
        <w:rPr>
          <w:rFonts w:ascii="Times New Roman" w:hAnsi="Times New Roman"/>
          <w:sz w:val="20"/>
          <w:lang w:val="es-ES_tradnl"/>
        </w:rPr>
        <w:t>Copia del</w:t>
      </w:r>
      <w:r w:rsidR="003C67EE" w:rsidRPr="00D61682">
        <w:rPr>
          <w:rFonts w:ascii="Times New Roman" w:hAnsi="Times New Roman"/>
          <w:sz w:val="20"/>
          <w:lang w:val="es-ES_tradnl"/>
        </w:rPr>
        <w:t xml:space="preserve"> diploma de estudios universitarios del </w:t>
      </w:r>
      <w:r w:rsidR="00433003" w:rsidRPr="00D61682">
        <w:rPr>
          <w:rFonts w:ascii="Times New Roman" w:hAnsi="Times New Roman"/>
          <w:sz w:val="20"/>
          <w:lang w:val="es-ES_tradnl"/>
        </w:rPr>
        <w:t>título</w:t>
      </w:r>
      <w:r w:rsidR="003C67EE" w:rsidRPr="00D61682">
        <w:rPr>
          <w:rFonts w:ascii="Times New Roman" w:hAnsi="Times New Roman"/>
          <w:sz w:val="20"/>
          <w:lang w:val="es-ES_tradnl"/>
        </w:rPr>
        <w:t xml:space="preserve"> más alto obtenido.</w:t>
      </w:r>
    </w:p>
    <w:p w14:paraId="4502EFCC" w14:textId="77777777" w:rsidR="003C67EE" w:rsidRPr="00D61682" w:rsidRDefault="003C67EE" w:rsidP="003C67EE">
      <w:pPr>
        <w:widowControl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360"/>
        </w:tabs>
        <w:ind w:left="360"/>
        <w:rPr>
          <w:rFonts w:ascii="Times New Roman" w:hAnsi="Times New Roman"/>
          <w:sz w:val="20"/>
          <w:lang w:val="es-ES_tradnl"/>
        </w:rPr>
      </w:pPr>
      <w:r w:rsidRPr="00D61682">
        <w:rPr>
          <w:rFonts w:ascii="Times New Roman" w:hAnsi="Times New Roman"/>
          <w:sz w:val="20"/>
          <w:lang w:val="es-ES_tradnl"/>
        </w:rPr>
        <w:t>Copia del certificado de calificaciones recibidas p</w:t>
      </w:r>
      <w:r w:rsidR="00D61682" w:rsidRPr="00D61682">
        <w:rPr>
          <w:rFonts w:ascii="Times New Roman" w:hAnsi="Times New Roman"/>
          <w:sz w:val="20"/>
          <w:lang w:val="es-ES_tradnl"/>
        </w:rPr>
        <w:t xml:space="preserve">or el título más alto obtenido. </w:t>
      </w:r>
      <w:r w:rsidRPr="00D61682">
        <w:rPr>
          <w:rFonts w:ascii="Times New Roman" w:hAnsi="Times New Roman"/>
          <w:sz w:val="20"/>
          <w:lang w:val="es-ES_tradnl"/>
        </w:rPr>
        <w:t>Si el postulante está actualmente matriculado en un programa de estudio, tendrá que presentar el certificado de notas más reciente.</w:t>
      </w:r>
    </w:p>
    <w:p w14:paraId="1CB647CB" w14:textId="77777777" w:rsidR="00433003" w:rsidRPr="00D61682" w:rsidRDefault="00433003" w:rsidP="003C67EE">
      <w:pPr>
        <w:widowControl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360"/>
        </w:tabs>
        <w:ind w:left="360"/>
        <w:rPr>
          <w:rFonts w:ascii="Times New Roman" w:hAnsi="Times New Roman"/>
          <w:sz w:val="20"/>
          <w:lang w:val="es-ES_tradnl"/>
        </w:rPr>
      </w:pPr>
      <w:r w:rsidRPr="00D61682">
        <w:rPr>
          <w:rFonts w:ascii="Times New Roman" w:hAnsi="Times New Roman"/>
          <w:sz w:val="20"/>
          <w:lang w:val="es-ES_tradnl"/>
        </w:rPr>
        <w:t>Prueba de matrícula en el programa de estudios de posgrado o carta de admisión</w:t>
      </w:r>
      <w:r w:rsidR="000C6118">
        <w:rPr>
          <w:rFonts w:ascii="Times New Roman" w:hAnsi="Times New Roman"/>
          <w:sz w:val="20"/>
          <w:lang w:val="es-ES_tradnl"/>
        </w:rPr>
        <w:t xml:space="preserve"> incondicional</w:t>
      </w:r>
      <w:r w:rsidRPr="00D61682">
        <w:rPr>
          <w:rFonts w:ascii="Times New Roman" w:hAnsi="Times New Roman"/>
          <w:sz w:val="20"/>
          <w:lang w:val="es-ES_tradnl"/>
        </w:rPr>
        <w:t>.</w:t>
      </w:r>
    </w:p>
    <w:p w14:paraId="17ED09B2" w14:textId="77777777" w:rsidR="003C67EE" w:rsidRPr="00D61682" w:rsidRDefault="003C67EE" w:rsidP="00CA5071">
      <w:pPr>
        <w:widowControl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360"/>
        </w:tabs>
        <w:ind w:left="360"/>
        <w:rPr>
          <w:rFonts w:ascii="Times New Roman" w:hAnsi="Times New Roman"/>
          <w:bCs/>
          <w:sz w:val="20"/>
          <w:lang w:val="es-ES_tradnl"/>
        </w:rPr>
      </w:pPr>
      <w:r w:rsidRPr="00D61682">
        <w:rPr>
          <w:rFonts w:ascii="Times New Roman" w:hAnsi="Times New Roman"/>
          <w:sz w:val="20"/>
          <w:lang w:val="es-ES_tradnl"/>
        </w:rPr>
        <w:t>Dos (2) cartas de recomendación de profesores</w:t>
      </w:r>
      <w:r w:rsidR="00433003" w:rsidRPr="00D61682">
        <w:rPr>
          <w:rFonts w:ascii="Times New Roman" w:hAnsi="Times New Roman"/>
          <w:sz w:val="20"/>
          <w:lang w:val="es-ES_tradnl"/>
        </w:rPr>
        <w:t>,</w:t>
      </w:r>
      <w:r w:rsidRPr="00D61682">
        <w:rPr>
          <w:rFonts w:ascii="Times New Roman" w:hAnsi="Times New Roman"/>
          <w:sz w:val="20"/>
          <w:lang w:val="es-ES_tradnl"/>
        </w:rPr>
        <w:t xml:space="preserve"> ex-profesores </w:t>
      </w:r>
      <w:r w:rsidR="00433003" w:rsidRPr="00D61682">
        <w:rPr>
          <w:rFonts w:ascii="Times New Roman" w:hAnsi="Times New Roman"/>
          <w:sz w:val="20"/>
          <w:lang w:val="es-ES_tradnl"/>
        </w:rPr>
        <w:t xml:space="preserve">o empleador actual o anterior </w:t>
      </w:r>
      <w:r w:rsidRPr="00D61682">
        <w:rPr>
          <w:rFonts w:ascii="Times New Roman" w:hAnsi="Times New Roman"/>
          <w:sz w:val="20"/>
          <w:lang w:val="es-ES_tradnl"/>
        </w:rPr>
        <w:t xml:space="preserve">debidamente selladas y/o firmadas. </w:t>
      </w:r>
      <w:r w:rsidR="00D61682" w:rsidRPr="00D61682">
        <w:rPr>
          <w:rFonts w:ascii="Times New Roman" w:hAnsi="Times New Roman"/>
          <w:sz w:val="20"/>
          <w:lang w:val="es-ES_tradnl"/>
        </w:rPr>
        <w:t xml:space="preserve"> </w:t>
      </w:r>
      <w:r w:rsidRPr="00D61682">
        <w:rPr>
          <w:rFonts w:ascii="Times New Roman" w:hAnsi="Times New Roman"/>
          <w:sz w:val="20"/>
          <w:lang w:val="es-ES_tradnl"/>
        </w:rPr>
        <w:t xml:space="preserve">Si el postulante no está trabajando actualmente o nunca ha trabajado, deberá enviar una </w:t>
      </w:r>
      <w:r w:rsidR="00433003" w:rsidRPr="00D61682">
        <w:rPr>
          <w:rFonts w:ascii="Times New Roman" w:hAnsi="Times New Roman"/>
          <w:sz w:val="20"/>
          <w:lang w:val="es-ES_tradnl"/>
        </w:rPr>
        <w:t>cart</w:t>
      </w:r>
      <w:r w:rsidRPr="00D61682">
        <w:rPr>
          <w:rFonts w:ascii="Times New Roman" w:hAnsi="Times New Roman"/>
          <w:sz w:val="20"/>
          <w:lang w:val="es-ES_tradnl"/>
        </w:rPr>
        <w:t xml:space="preserve">a </w:t>
      </w:r>
      <w:r w:rsidR="00433003" w:rsidRPr="00D61682">
        <w:rPr>
          <w:rFonts w:ascii="Times New Roman" w:hAnsi="Times New Roman"/>
          <w:sz w:val="20"/>
          <w:lang w:val="es-ES_tradnl"/>
        </w:rPr>
        <w:t xml:space="preserve">de </w:t>
      </w:r>
      <w:r w:rsidRPr="00D61682">
        <w:rPr>
          <w:rFonts w:ascii="Times New Roman" w:hAnsi="Times New Roman"/>
          <w:sz w:val="20"/>
          <w:lang w:val="es-ES_tradnl"/>
        </w:rPr>
        <w:t>recomendación de quien considere pueda dar referencias académicas, profesionales o personales.  Las cartas de recomendación deben ser redactadas y firmadas por la persona que recomienda y no pueden provenir de los familiares del postulante</w:t>
      </w:r>
      <w:r w:rsidRPr="00BF14E5">
        <w:rPr>
          <w:rStyle w:val="Refdenotaalpie"/>
          <w:rFonts w:ascii="Times New Roman" w:hAnsi="Times New Roman"/>
          <w:sz w:val="20"/>
          <w:lang w:val="es-ES_tradnl"/>
        </w:rPr>
        <w:footnoteReference w:id="3"/>
      </w:r>
      <w:r w:rsidRPr="00D61682">
        <w:rPr>
          <w:rFonts w:ascii="Times New Roman" w:hAnsi="Times New Roman"/>
          <w:sz w:val="20"/>
          <w:lang w:val="es-ES_tradnl"/>
        </w:rPr>
        <w:t xml:space="preserve">. </w:t>
      </w:r>
      <w:r w:rsidRPr="00D61682">
        <w:rPr>
          <w:rFonts w:ascii="Times New Roman" w:hAnsi="Times New Roman"/>
          <w:bCs/>
          <w:sz w:val="20"/>
          <w:lang w:val="es-ES_tradnl"/>
        </w:rPr>
        <w:t xml:space="preserve"> </w:t>
      </w:r>
    </w:p>
    <w:p w14:paraId="7B99A80F" w14:textId="77777777" w:rsidR="003C67EE" w:rsidRPr="00BF14E5" w:rsidRDefault="00D61682" w:rsidP="003C67EE">
      <w:pPr>
        <w:widowControl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360"/>
        </w:tabs>
        <w:ind w:left="360"/>
        <w:rPr>
          <w:rFonts w:ascii="Times New Roman" w:hAnsi="Times New Roman"/>
          <w:sz w:val="20"/>
          <w:lang w:val="es-ES_tradnl"/>
        </w:rPr>
      </w:pPr>
      <w:r>
        <w:rPr>
          <w:rFonts w:ascii="Times New Roman" w:hAnsi="Times New Roman"/>
          <w:sz w:val="20"/>
          <w:lang w:val="es-ES_tradnl"/>
        </w:rPr>
        <w:t>Currí</w:t>
      </w:r>
      <w:r w:rsidR="003C67EE" w:rsidRPr="00BF14E5">
        <w:rPr>
          <w:rFonts w:ascii="Times New Roman" w:hAnsi="Times New Roman"/>
          <w:sz w:val="20"/>
          <w:lang w:val="es-ES_tradnl"/>
        </w:rPr>
        <w:t>culum Vitae NO documentado (no debe exceder de 2 páginas).</w:t>
      </w:r>
    </w:p>
    <w:p w14:paraId="50D142B5" w14:textId="77777777" w:rsidR="003C67EE" w:rsidRPr="00BF14E5" w:rsidRDefault="00D61682" w:rsidP="003C67EE">
      <w:pPr>
        <w:widowControl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360"/>
        </w:tabs>
        <w:ind w:left="360"/>
        <w:rPr>
          <w:rFonts w:ascii="Times New Roman" w:hAnsi="Times New Roman"/>
          <w:sz w:val="20"/>
          <w:lang w:val="es-ES_tradnl"/>
        </w:rPr>
      </w:pPr>
      <w:r>
        <w:rPr>
          <w:rFonts w:ascii="Times New Roman" w:hAnsi="Times New Roman"/>
          <w:sz w:val="20"/>
          <w:lang w:val="es-ES_tradnl"/>
        </w:rPr>
        <w:t>Copia del d</w:t>
      </w:r>
      <w:r w:rsidR="003C67EE" w:rsidRPr="00BF14E5">
        <w:rPr>
          <w:rFonts w:ascii="Times New Roman" w:hAnsi="Times New Roman"/>
          <w:sz w:val="20"/>
          <w:lang w:val="es-ES_tradnl"/>
        </w:rPr>
        <w:t>ocumento oficial de identidad</w:t>
      </w:r>
      <w:r>
        <w:rPr>
          <w:rFonts w:ascii="Times New Roman" w:hAnsi="Times New Roman"/>
          <w:sz w:val="20"/>
          <w:lang w:val="es-ES_tradnl"/>
        </w:rPr>
        <w:t>:</w:t>
      </w:r>
      <w:r w:rsidR="003C67EE" w:rsidRPr="00BF14E5">
        <w:rPr>
          <w:rFonts w:ascii="Times New Roman" w:hAnsi="Times New Roman"/>
          <w:sz w:val="20"/>
          <w:lang w:val="es-ES_tradnl"/>
        </w:rPr>
        <w:t xml:space="preserve"> Documento de identidad expedido por país patrocinador o pasaporte</w:t>
      </w:r>
      <w:r w:rsidR="00A1554A" w:rsidRPr="00BF14E5">
        <w:rPr>
          <w:rFonts w:ascii="Times New Roman" w:hAnsi="Times New Roman"/>
          <w:sz w:val="20"/>
          <w:lang w:val="es-ES_tradnl"/>
        </w:rPr>
        <w:t>.</w:t>
      </w:r>
    </w:p>
    <w:p w14:paraId="06F8EBF4" w14:textId="77777777" w:rsidR="003C67EE" w:rsidRPr="00BF14E5" w:rsidRDefault="003C67EE" w:rsidP="003C67EE">
      <w:pPr>
        <w:ind w:left="360"/>
        <w:rPr>
          <w:rFonts w:ascii="Times New Roman" w:hAnsi="Times New Roman"/>
          <w:sz w:val="20"/>
          <w:lang w:val="es-ES_tradnl"/>
        </w:rPr>
      </w:pPr>
    </w:p>
    <w:p w14:paraId="1680AD16" w14:textId="6E1DFC5A" w:rsidR="00EB417B" w:rsidRPr="00BF14E5" w:rsidRDefault="00EB417B" w:rsidP="00EB417B">
      <w:pPr>
        <w:ind w:left="360" w:hanging="360"/>
        <w:rPr>
          <w:rFonts w:ascii="Times New Roman" w:hAnsi="Times New Roman"/>
          <w:b/>
          <w:color w:val="000000"/>
          <w:sz w:val="20"/>
          <w:u w:val="single"/>
          <w:lang w:val="es-ES_tradnl"/>
        </w:rPr>
      </w:pPr>
      <w:r w:rsidRPr="00BF14E5">
        <w:rPr>
          <w:rFonts w:ascii="Times New Roman" w:hAnsi="Times New Roman"/>
          <w:b/>
          <w:color w:val="000000"/>
          <w:sz w:val="20"/>
          <w:u w:val="single"/>
          <w:lang w:val="es-ES_tradnl"/>
        </w:rPr>
        <w:t xml:space="preserve">Proceso de </w:t>
      </w:r>
      <w:r w:rsidR="001F1D97">
        <w:rPr>
          <w:rFonts w:ascii="Times New Roman" w:hAnsi="Times New Roman"/>
          <w:b/>
          <w:color w:val="000000"/>
          <w:sz w:val="20"/>
          <w:u w:val="single"/>
          <w:lang w:val="es-ES_tradnl"/>
        </w:rPr>
        <w:t>S</w:t>
      </w:r>
      <w:r w:rsidRPr="00BF14E5">
        <w:rPr>
          <w:rFonts w:ascii="Times New Roman" w:hAnsi="Times New Roman"/>
          <w:b/>
          <w:color w:val="000000"/>
          <w:sz w:val="20"/>
          <w:u w:val="single"/>
          <w:lang w:val="es-ES_tradnl"/>
        </w:rPr>
        <w:t>elección</w:t>
      </w:r>
    </w:p>
    <w:p w14:paraId="617CD65E" w14:textId="054F0C0C" w:rsidR="00B83EF4" w:rsidRPr="001F1D97" w:rsidRDefault="001F1D97" w:rsidP="001F1D97">
      <w:pPr>
        <w:rPr>
          <w:rFonts w:ascii="Times New Roman" w:hAnsi="Times New Roman"/>
          <w:bCs/>
          <w:color w:val="000000"/>
          <w:sz w:val="20"/>
          <w:lang w:val="es-ES_tradnl"/>
        </w:rPr>
      </w:pPr>
      <w:r w:rsidRPr="001F1D97">
        <w:rPr>
          <w:rFonts w:ascii="Times New Roman" w:hAnsi="Times New Roman"/>
          <w:bCs/>
          <w:color w:val="000000"/>
          <w:sz w:val="20"/>
          <w:lang w:val="es-ES_tradnl"/>
        </w:rPr>
        <w:t xml:space="preserve">Las </w:t>
      </w:r>
      <w:proofErr w:type="spellStart"/>
      <w:r w:rsidRPr="001F1D97">
        <w:rPr>
          <w:rFonts w:ascii="Times New Roman" w:hAnsi="Times New Roman"/>
          <w:bCs/>
          <w:color w:val="000000"/>
          <w:sz w:val="20"/>
          <w:lang w:val="es-ES_tradnl"/>
        </w:rPr>
        <w:t>ONEs</w:t>
      </w:r>
      <w:proofErr w:type="spellEnd"/>
      <w:r>
        <w:rPr>
          <w:rFonts w:ascii="Times New Roman" w:hAnsi="Times New Roman"/>
          <w:bCs/>
          <w:color w:val="000000"/>
          <w:sz w:val="20"/>
          <w:lang w:val="es-ES_tradnl"/>
        </w:rPr>
        <w:t xml:space="preserve"> remiten a la OEA una lista de tres candidatos preseleccionados ordenados en orden de prelación. La OEA convoca un comité de selección para evaluar las solicitudes de becas.</w:t>
      </w:r>
    </w:p>
    <w:p w14:paraId="754A7043" w14:textId="77777777" w:rsidR="00691969" w:rsidRPr="00BF14E5" w:rsidRDefault="00691969" w:rsidP="001F1D9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 w:val="20"/>
          <w:lang w:val="es-ES_tradnl"/>
        </w:rPr>
      </w:pPr>
    </w:p>
    <w:p w14:paraId="43C1C256" w14:textId="77777777" w:rsidR="00EB417B" w:rsidRPr="00BF14E5" w:rsidRDefault="00EB417B" w:rsidP="00EB417B">
      <w:pPr>
        <w:rPr>
          <w:rFonts w:ascii="Times New Roman" w:hAnsi="Times New Roman"/>
          <w:b/>
          <w:color w:val="000000"/>
          <w:sz w:val="20"/>
          <w:u w:val="single"/>
          <w:lang w:val="es-ES_tradnl"/>
        </w:rPr>
      </w:pPr>
      <w:r w:rsidRPr="00BF14E5">
        <w:rPr>
          <w:rFonts w:ascii="Times New Roman" w:hAnsi="Times New Roman"/>
          <w:b/>
          <w:color w:val="000000"/>
          <w:sz w:val="20"/>
          <w:u w:val="single"/>
          <w:lang w:val="es-ES_tradnl"/>
        </w:rPr>
        <w:t>Criterios de Evaluación</w:t>
      </w:r>
    </w:p>
    <w:p w14:paraId="7B492ACA" w14:textId="77777777" w:rsidR="00691969" w:rsidRPr="00BF14E5" w:rsidRDefault="00691969" w:rsidP="00EB417B">
      <w:pPr>
        <w:rPr>
          <w:rFonts w:ascii="Times New Roman" w:hAnsi="Times New Roman"/>
          <w:b/>
          <w:spacing w:val="-2"/>
          <w:sz w:val="20"/>
          <w:u w:val="single"/>
          <w:lang w:val="es-ES_tradnl"/>
        </w:rPr>
      </w:pPr>
    </w:p>
    <w:p w14:paraId="40FB8783" w14:textId="77777777" w:rsidR="00EB417B" w:rsidRPr="00BF14E5" w:rsidRDefault="00EB417B" w:rsidP="00D74E36">
      <w:pPr>
        <w:widowControl/>
        <w:numPr>
          <w:ilvl w:val="0"/>
          <w:numId w:val="6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 w:val="20"/>
          <w:lang w:val="es-ES_tradnl"/>
        </w:rPr>
      </w:pPr>
      <w:r w:rsidRPr="00BF14E5">
        <w:rPr>
          <w:rFonts w:ascii="Times New Roman" w:hAnsi="Times New Roman"/>
          <w:sz w:val="20"/>
          <w:lang w:val="es-ES_tradnl"/>
        </w:rPr>
        <w:t xml:space="preserve">Los objetivos y prioridades establecidos en el </w:t>
      </w:r>
      <w:hyperlink r:id="rId13" w:history="1">
        <w:r w:rsidR="00AE21B7" w:rsidRPr="00BF14E5">
          <w:rPr>
            <w:rStyle w:val="Hipervnculo"/>
            <w:rFonts w:ascii="Times New Roman" w:hAnsi="Times New Roman"/>
            <w:sz w:val="20"/>
            <w:lang w:val="es-ES_tradnl"/>
          </w:rPr>
          <w:t>Plan Estratégico Integral de la Organización</w:t>
        </w:r>
      </w:hyperlink>
      <w:r w:rsidR="00AE21B7" w:rsidRPr="00BF14E5">
        <w:rPr>
          <w:rFonts w:ascii="Times New Roman" w:hAnsi="Times New Roman"/>
          <w:sz w:val="20"/>
          <w:lang w:val="es-ES_tradnl"/>
        </w:rPr>
        <w:t>.</w:t>
      </w:r>
    </w:p>
    <w:p w14:paraId="0C8A7772" w14:textId="77777777" w:rsidR="00EB417B" w:rsidRPr="00BF14E5" w:rsidRDefault="00EB417B" w:rsidP="00D74E36">
      <w:pPr>
        <w:widowControl/>
        <w:numPr>
          <w:ilvl w:val="0"/>
          <w:numId w:val="6"/>
        </w:numPr>
        <w:tabs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720"/>
        </w:tabs>
        <w:jc w:val="left"/>
        <w:rPr>
          <w:rFonts w:ascii="Times New Roman" w:hAnsi="Times New Roman"/>
          <w:sz w:val="20"/>
          <w:lang w:val="es-ES_tradnl"/>
        </w:rPr>
      </w:pPr>
      <w:r w:rsidRPr="00BF14E5">
        <w:rPr>
          <w:rFonts w:ascii="Times New Roman" w:hAnsi="Times New Roman"/>
          <w:sz w:val="20"/>
          <w:lang w:val="es-ES_tradnl"/>
        </w:rPr>
        <w:t>Las prioridades de capacitación de los Estados Miembros.</w:t>
      </w:r>
    </w:p>
    <w:p w14:paraId="37151580" w14:textId="77777777" w:rsidR="00EB417B" w:rsidRPr="00BF14E5" w:rsidRDefault="00EB417B" w:rsidP="00D74E36">
      <w:pPr>
        <w:widowControl/>
        <w:numPr>
          <w:ilvl w:val="0"/>
          <w:numId w:val="6"/>
        </w:numPr>
        <w:tabs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720"/>
        </w:tabs>
        <w:jc w:val="left"/>
        <w:rPr>
          <w:rFonts w:ascii="Times New Roman" w:hAnsi="Times New Roman"/>
          <w:sz w:val="20"/>
          <w:lang w:val="es-ES_tradnl"/>
        </w:rPr>
      </w:pPr>
      <w:r w:rsidRPr="00BF14E5">
        <w:rPr>
          <w:rFonts w:ascii="Times New Roman" w:hAnsi="Times New Roman"/>
          <w:sz w:val="20"/>
          <w:lang w:val="es-ES_tradnl"/>
        </w:rPr>
        <w:t>Los méritos y distinciones del postulante, incluyendo sus antecedentes académicos y/o profesionales, los cuales serán juzgados por:</w:t>
      </w:r>
    </w:p>
    <w:p w14:paraId="3EE6951C" w14:textId="533078FE" w:rsidR="00EB417B" w:rsidRPr="00BF14E5" w:rsidRDefault="00EB417B" w:rsidP="00D74E36">
      <w:pPr>
        <w:pStyle w:val="Sangra3detindependiente"/>
        <w:widowControl/>
        <w:numPr>
          <w:ilvl w:val="0"/>
          <w:numId w:val="11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1170"/>
        </w:tabs>
        <w:suppressAutoHyphens/>
        <w:spacing w:after="0"/>
        <w:ind w:left="720"/>
        <w:rPr>
          <w:rFonts w:ascii="Times New Roman" w:hAnsi="Times New Roman"/>
          <w:sz w:val="20"/>
          <w:szCs w:val="20"/>
          <w:lang w:val="es-ES_tradnl"/>
        </w:rPr>
      </w:pPr>
      <w:r w:rsidRPr="00BF14E5">
        <w:rPr>
          <w:rFonts w:ascii="Times New Roman" w:hAnsi="Times New Roman"/>
          <w:sz w:val="20"/>
          <w:szCs w:val="20"/>
          <w:lang w:val="es-ES_tradnl"/>
        </w:rPr>
        <w:lastRenderedPageBreak/>
        <w:t xml:space="preserve">La calidad de sus ensayos y cómo defiende el candidato a) el impacto que cree </w:t>
      </w:r>
      <w:r w:rsidR="00583201" w:rsidRPr="00BF14E5">
        <w:rPr>
          <w:rFonts w:ascii="Times New Roman" w:hAnsi="Times New Roman"/>
          <w:sz w:val="20"/>
          <w:szCs w:val="20"/>
          <w:lang w:val="es-ES_tradnl"/>
        </w:rPr>
        <w:t>tendrá</w:t>
      </w:r>
      <w:r w:rsidRPr="00BF14E5">
        <w:rPr>
          <w:rFonts w:ascii="Times New Roman" w:hAnsi="Times New Roman"/>
          <w:sz w:val="20"/>
          <w:szCs w:val="20"/>
          <w:lang w:val="es-ES_tradnl"/>
        </w:rPr>
        <w:t xml:space="preserve"> sus estudios en su institución/comunidad/país y b) su plan a cinco años después de retornar a su país patrocinador. </w:t>
      </w:r>
    </w:p>
    <w:p w14:paraId="2EF32332" w14:textId="484580C5" w:rsidR="00EB417B" w:rsidRPr="00BF14E5" w:rsidRDefault="00EB417B" w:rsidP="00D74E36">
      <w:pPr>
        <w:pStyle w:val="Sangra3detindependiente"/>
        <w:widowControl/>
        <w:numPr>
          <w:ilvl w:val="0"/>
          <w:numId w:val="11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1170"/>
        </w:tabs>
        <w:suppressAutoHyphens/>
        <w:spacing w:after="0"/>
        <w:ind w:left="720"/>
        <w:rPr>
          <w:rFonts w:ascii="Times New Roman" w:hAnsi="Times New Roman"/>
          <w:sz w:val="20"/>
          <w:szCs w:val="20"/>
          <w:lang w:val="es-ES_tradnl"/>
        </w:rPr>
      </w:pPr>
      <w:r w:rsidRPr="00BF14E5">
        <w:rPr>
          <w:rFonts w:ascii="Times New Roman" w:hAnsi="Times New Roman"/>
          <w:sz w:val="20"/>
          <w:szCs w:val="20"/>
          <w:lang w:val="es-ES_tradnl"/>
        </w:rPr>
        <w:t xml:space="preserve">El promedio de notas del </w:t>
      </w:r>
      <w:r w:rsidR="00583201" w:rsidRPr="00BF14E5">
        <w:rPr>
          <w:rFonts w:ascii="Times New Roman" w:hAnsi="Times New Roman"/>
          <w:sz w:val="20"/>
          <w:szCs w:val="20"/>
          <w:lang w:val="es-ES_tradnl"/>
        </w:rPr>
        <w:t>postulante,</w:t>
      </w:r>
      <w:r w:rsidRPr="00BF14E5">
        <w:rPr>
          <w:rFonts w:ascii="Times New Roman" w:hAnsi="Times New Roman"/>
          <w:sz w:val="20"/>
          <w:szCs w:val="20"/>
          <w:lang w:val="es-ES_tradnl"/>
        </w:rPr>
        <w:t xml:space="preserve"> así como su ubicación en el cuadro de méritos por rendimiento académico.  </w:t>
      </w:r>
    </w:p>
    <w:p w14:paraId="409A0EB4" w14:textId="77777777" w:rsidR="00EB417B" w:rsidRPr="00BF14E5" w:rsidRDefault="00EB417B" w:rsidP="00D74E36">
      <w:pPr>
        <w:pStyle w:val="Sangra3detindependiente"/>
        <w:widowControl/>
        <w:numPr>
          <w:ilvl w:val="0"/>
          <w:numId w:val="11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1170"/>
        </w:tabs>
        <w:suppressAutoHyphens/>
        <w:spacing w:after="0"/>
        <w:ind w:left="720"/>
        <w:rPr>
          <w:rFonts w:ascii="Times New Roman" w:hAnsi="Times New Roman"/>
          <w:sz w:val="20"/>
          <w:szCs w:val="20"/>
          <w:lang w:val="es-ES_tradnl"/>
        </w:rPr>
      </w:pPr>
      <w:r w:rsidRPr="00BF14E5">
        <w:rPr>
          <w:rFonts w:ascii="Times New Roman" w:hAnsi="Times New Roman"/>
          <w:sz w:val="20"/>
          <w:szCs w:val="20"/>
          <w:lang w:val="es-ES_tradnl"/>
        </w:rPr>
        <w:t xml:space="preserve">El nivel de detalle colocado en la preparación de su solicitud de beca. </w:t>
      </w:r>
    </w:p>
    <w:p w14:paraId="7132EB8D" w14:textId="77777777" w:rsidR="00EB417B" w:rsidRPr="00BF14E5" w:rsidRDefault="00EB417B" w:rsidP="00D74E36">
      <w:pPr>
        <w:pStyle w:val="Sangra3detindependiente"/>
        <w:widowControl/>
        <w:numPr>
          <w:ilvl w:val="0"/>
          <w:numId w:val="11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1170"/>
        </w:tabs>
        <w:suppressAutoHyphens/>
        <w:spacing w:after="0"/>
        <w:ind w:left="720"/>
        <w:rPr>
          <w:rFonts w:ascii="Times New Roman" w:hAnsi="Times New Roman"/>
          <w:sz w:val="20"/>
          <w:szCs w:val="20"/>
          <w:lang w:val="es-ES_tradnl"/>
        </w:rPr>
      </w:pPr>
      <w:r w:rsidRPr="00BF14E5">
        <w:rPr>
          <w:rFonts w:ascii="Times New Roman" w:hAnsi="Times New Roman"/>
          <w:sz w:val="20"/>
          <w:szCs w:val="20"/>
          <w:lang w:val="es-ES_tradnl"/>
        </w:rPr>
        <w:t>La calidad de las cartas de recomendación que respalden la capacidad de desempeño del candidato y confirmen su habilidad para cumplir exitosamente con el programa de estudios. Asimismo, las cartas de recomendación deben mostrar el posible impacto que tendrán los estudios del candidato en su institución/comunidad/país.</w:t>
      </w:r>
    </w:p>
    <w:p w14:paraId="49836A19" w14:textId="77777777" w:rsidR="00EB417B" w:rsidRPr="00BF14E5" w:rsidRDefault="00EB417B" w:rsidP="00D74E36">
      <w:pPr>
        <w:pStyle w:val="Sangra3detindependiente"/>
        <w:widowControl/>
        <w:numPr>
          <w:ilvl w:val="0"/>
          <w:numId w:val="5"/>
        </w:numPr>
        <w:tabs>
          <w:tab w:val="clear" w:pos="54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720"/>
        </w:tabs>
        <w:suppressAutoHyphens/>
        <w:spacing w:after="0"/>
        <w:ind w:left="360"/>
        <w:rPr>
          <w:rFonts w:ascii="Times New Roman" w:hAnsi="Times New Roman"/>
          <w:sz w:val="20"/>
          <w:szCs w:val="20"/>
          <w:lang w:val="es-ES_tradnl"/>
        </w:rPr>
      </w:pPr>
      <w:r w:rsidRPr="00BF14E5">
        <w:rPr>
          <w:rFonts w:ascii="Times New Roman" w:hAnsi="Times New Roman"/>
          <w:sz w:val="20"/>
          <w:szCs w:val="20"/>
          <w:lang w:val="es-ES_tradnl"/>
        </w:rPr>
        <w:t>El potencial y el compromiso para aplicar el conocimiento y las herramientas adquiridas en el desarrollo del país patrocinador.</w:t>
      </w:r>
    </w:p>
    <w:p w14:paraId="518A0DE2" w14:textId="77777777" w:rsidR="00EB417B" w:rsidRPr="00BF14E5" w:rsidRDefault="00EB417B" w:rsidP="00D74E36">
      <w:pPr>
        <w:pStyle w:val="Sangra3detindependiente"/>
        <w:widowControl/>
        <w:numPr>
          <w:ilvl w:val="0"/>
          <w:numId w:val="5"/>
        </w:numPr>
        <w:tabs>
          <w:tab w:val="clear" w:pos="54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720"/>
        </w:tabs>
        <w:suppressAutoHyphens/>
        <w:spacing w:after="0"/>
        <w:ind w:left="360"/>
        <w:rPr>
          <w:rFonts w:ascii="Times New Roman" w:hAnsi="Times New Roman"/>
          <w:sz w:val="20"/>
          <w:szCs w:val="20"/>
          <w:lang w:val="es-ES_tradnl"/>
        </w:rPr>
      </w:pPr>
      <w:r w:rsidRPr="00BF14E5">
        <w:rPr>
          <w:rFonts w:ascii="Times New Roman" w:hAnsi="Times New Roman"/>
          <w:sz w:val="20"/>
          <w:szCs w:val="20"/>
          <w:lang w:val="es-ES_tradnl"/>
        </w:rPr>
        <w:t xml:space="preserve">Igualdad de género y equidad como un elemento importante de todo programa de cooperación para el desarrollo.  </w:t>
      </w:r>
    </w:p>
    <w:p w14:paraId="384377E9" w14:textId="77777777" w:rsidR="00D74E36" w:rsidRPr="00BF14E5" w:rsidRDefault="00BC658B" w:rsidP="00D74E36">
      <w:pPr>
        <w:pStyle w:val="Sangra3detindependiente"/>
        <w:widowControl/>
        <w:numPr>
          <w:ilvl w:val="0"/>
          <w:numId w:val="5"/>
        </w:numPr>
        <w:tabs>
          <w:tab w:val="clear" w:pos="54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720"/>
        </w:tabs>
        <w:suppressAutoHyphens/>
        <w:spacing w:after="0"/>
        <w:ind w:left="360"/>
        <w:rPr>
          <w:rFonts w:ascii="Times New Roman" w:hAnsi="Times New Roman"/>
          <w:sz w:val="20"/>
          <w:szCs w:val="20"/>
          <w:lang w:val="es-ES_tradnl"/>
        </w:rPr>
      </w:pPr>
      <w:r>
        <w:rPr>
          <w:rFonts w:ascii="Times New Roman" w:hAnsi="Times New Roman"/>
          <w:sz w:val="20"/>
          <w:szCs w:val="20"/>
          <w:lang w:val="es-ES_tradnl"/>
        </w:rPr>
        <w:t>Que</w:t>
      </w:r>
      <w:r w:rsidR="00D74E36" w:rsidRPr="00BF14E5">
        <w:rPr>
          <w:rFonts w:ascii="Times New Roman" w:hAnsi="Times New Roman"/>
          <w:sz w:val="20"/>
          <w:szCs w:val="20"/>
          <w:lang w:val="es-ES_tradnl"/>
        </w:rPr>
        <w:t xml:space="preserve"> la solicitud es</w:t>
      </w:r>
      <w:r>
        <w:rPr>
          <w:rFonts w:ascii="Times New Roman" w:hAnsi="Times New Roman"/>
          <w:sz w:val="20"/>
          <w:szCs w:val="20"/>
          <w:lang w:val="es-ES_tradnl"/>
        </w:rPr>
        <w:t>té</w:t>
      </w:r>
      <w:r w:rsidR="00D74E36" w:rsidRPr="00BF14E5">
        <w:rPr>
          <w:rFonts w:ascii="Times New Roman" w:hAnsi="Times New Roman"/>
          <w:sz w:val="20"/>
          <w:szCs w:val="20"/>
          <w:lang w:val="es-ES_tradnl"/>
        </w:rPr>
        <w:t xml:space="preserve"> completa.</w:t>
      </w:r>
    </w:p>
    <w:p w14:paraId="0F5BF333" w14:textId="77777777" w:rsidR="00C4208E" w:rsidRDefault="00C4208E" w:rsidP="00EB417B">
      <w:pPr>
        <w:rPr>
          <w:rFonts w:ascii="Times New Roman" w:hAnsi="Times New Roman"/>
          <w:b/>
          <w:sz w:val="20"/>
          <w:u w:val="single"/>
          <w:lang w:val="es-ES_tradnl"/>
        </w:rPr>
      </w:pPr>
    </w:p>
    <w:p w14:paraId="558D9EED" w14:textId="77777777" w:rsidR="00BC658B" w:rsidRDefault="00BC658B" w:rsidP="00EB417B">
      <w:pPr>
        <w:rPr>
          <w:rFonts w:ascii="Times New Roman" w:hAnsi="Times New Roman"/>
          <w:b/>
          <w:sz w:val="20"/>
          <w:u w:val="single"/>
          <w:lang w:val="es-ES_tradnl"/>
        </w:rPr>
      </w:pPr>
    </w:p>
    <w:p w14:paraId="3516DB2A" w14:textId="77777777" w:rsidR="00BC658B" w:rsidRPr="00BF14E5" w:rsidRDefault="00BC658B" w:rsidP="00BC658B">
      <w:pPr>
        <w:rPr>
          <w:rFonts w:ascii="Times New Roman" w:hAnsi="Times New Roman"/>
          <w:b/>
          <w:color w:val="000000"/>
          <w:sz w:val="20"/>
          <w:u w:val="single"/>
          <w:lang w:val="es-ES_tradnl"/>
        </w:rPr>
      </w:pPr>
      <w:r>
        <w:rPr>
          <w:rFonts w:ascii="Times New Roman" w:hAnsi="Times New Roman"/>
          <w:b/>
          <w:color w:val="000000"/>
          <w:sz w:val="20"/>
          <w:u w:val="single"/>
          <w:lang w:val="es-ES_tradnl"/>
        </w:rPr>
        <w:t>Desembolso de los fondos de las becas</w:t>
      </w:r>
    </w:p>
    <w:p w14:paraId="48E2B7C5" w14:textId="77777777" w:rsidR="00BC658B" w:rsidRPr="00BF14E5" w:rsidRDefault="00BC658B" w:rsidP="00BC658B">
      <w:pPr>
        <w:rPr>
          <w:rFonts w:ascii="Times New Roman" w:hAnsi="Times New Roman"/>
          <w:b/>
          <w:spacing w:val="-2"/>
          <w:sz w:val="20"/>
          <w:u w:val="single"/>
          <w:lang w:val="es-ES_tradnl"/>
        </w:rPr>
      </w:pPr>
    </w:p>
    <w:p w14:paraId="3CB0CE6B" w14:textId="437F28D6" w:rsidR="00BC658B" w:rsidRPr="00BC658B" w:rsidRDefault="00BC658B" w:rsidP="00BC658B">
      <w:pPr>
        <w:pStyle w:val="Prrafodelista"/>
        <w:numPr>
          <w:ilvl w:val="0"/>
          <w:numId w:val="24"/>
        </w:numPr>
        <w:rPr>
          <w:b/>
          <w:sz w:val="20"/>
          <w:u w:val="single"/>
          <w:lang w:val="es-ES_tradnl"/>
        </w:rPr>
      </w:pPr>
      <w:r w:rsidRPr="00BC658B">
        <w:rPr>
          <w:sz w:val="20"/>
          <w:lang w:val="es-ES_tradnl"/>
        </w:rPr>
        <w:t>L</w:t>
      </w:r>
      <w:r>
        <w:rPr>
          <w:sz w:val="20"/>
          <w:lang w:val="es-ES_tradnl"/>
        </w:rPr>
        <w:t>a</w:t>
      </w:r>
      <w:r w:rsidR="001F1D97">
        <w:rPr>
          <w:sz w:val="20"/>
          <w:lang w:val="es-ES_tradnl"/>
        </w:rPr>
        <w:t xml:space="preserve">s becas se otorgan por un mínimo de un año académico y un máximo de dos. La </w:t>
      </w:r>
      <w:r>
        <w:rPr>
          <w:sz w:val="20"/>
          <w:lang w:val="es-ES_tradnl"/>
        </w:rPr>
        <w:t>OEA</w:t>
      </w:r>
      <w:r w:rsidR="001F1D97">
        <w:rPr>
          <w:sz w:val="20"/>
          <w:lang w:val="es-ES_tradnl"/>
        </w:rPr>
        <w:t>, por tanto,</w:t>
      </w:r>
      <w:r>
        <w:rPr>
          <w:sz w:val="20"/>
          <w:lang w:val="es-ES_tradnl"/>
        </w:rPr>
        <w:t xml:space="preserve"> emitirá un Contrato de Beca por un máximo de US$ 10,000 </w:t>
      </w:r>
      <w:r w:rsidR="001F1D97">
        <w:rPr>
          <w:sz w:val="20"/>
          <w:lang w:val="es-ES_tradnl"/>
        </w:rPr>
        <w:t>o US$ 20,000 por becario</w:t>
      </w:r>
      <w:r>
        <w:rPr>
          <w:sz w:val="20"/>
          <w:lang w:val="es-ES_tradnl"/>
        </w:rPr>
        <w:t>, luego de establecerse la duración del programa de estudios.</w:t>
      </w:r>
    </w:p>
    <w:p w14:paraId="7010971D" w14:textId="572FD7DC" w:rsidR="005A3C64" w:rsidRDefault="005A3C64" w:rsidP="00BC658B">
      <w:pPr>
        <w:pStyle w:val="Prrafodelista"/>
        <w:numPr>
          <w:ilvl w:val="0"/>
          <w:numId w:val="24"/>
        </w:numPr>
        <w:rPr>
          <w:sz w:val="20"/>
          <w:lang w:val="es-ES_tradnl"/>
        </w:rPr>
      </w:pPr>
      <w:r>
        <w:rPr>
          <w:sz w:val="20"/>
          <w:lang w:val="es-ES_tradnl"/>
        </w:rPr>
        <w:t>La OEA hará la primera transferencia de US$10,000 directamente a los becarios y/o a la institución académica por año académico durante la segunda mitad del 202</w:t>
      </w:r>
      <w:r w:rsidR="00B114CF">
        <w:rPr>
          <w:sz w:val="20"/>
          <w:lang w:val="es-ES_tradnl"/>
        </w:rPr>
        <w:t>4</w:t>
      </w:r>
      <w:r>
        <w:rPr>
          <w:sz w:val="20"/>
          <w:lang w:val="es-ES_tradnl"/>
        </w:rPr>
        <w:t>.</w:t>
      </w:r>
    </w:p>
    <w:p w14:paraId="04489F31" w14:textId="54C9BB6A" w:rsidR="00A35E45" w:rsidRDefault="008E3174" w:rsidP="00BC658B">
      <w:pPr>
        <w:pStyle w:val="Prrafodelista"/>
        <w:numPr>
          <w:ilvl w:val="0"/>
          <w:numId w:val="24"/>
        </w:numPr>
        <w:rPr>
          <w:sz w:val="20"/>
          <w:lang w:val="es-ES_tradnl"/>
        </w:rPr>
      </w:pPr>
      <w:r>
        <w:rPr>
          <w:sz w:val="20"/>
          <w:lang w:val="es-ES_tradnl"/>
        </w:rPr>
        <w:t xml:space="preserve">La </w:t>
      </w:r>
      <w:r w:rsidR="00A35E45">
        <w:rPr>
          <w:sz w:val="20"/>
          <w:lang w:val="es-ES_tradnl"/>
        </w:rPr>
        <w:t xml:space="preserve">OEA monitoreará los gastos de los becarios para asegurar el cumplimiento del contrato de beca firmado. </w:t>
      </w:r>
      <w:r w:rsidR="005A3C64">
        <w:rPr>
          <w:sz w:val="20"/>
          <w:lang w:val="es-ES_tradnl"/>
        </w:rPr>
        <w:t>La OEA se comunicará directamente con los becarios a fin de dar las instrucciones para el monitoreo.</w:t>
      </w:r>
    </w:p>
    <w:p w14:paraId="710FDA90" w14:textId="50DA256C" w:rsidR="002C12B9" w:rsidRDefault="00A35E45" w:rsidP="00BC658B">
      <w:pPr>
        <w:pStyle w:val="Prrafodelista"/>
        <w:numPr>
          <w:ilvl w:val="0"/>
          <w:numId w:val="24"/>
        </w:numPr>
        <w:rPr>
          <w:sz w:val="20"/>
          <w:lang w:val="es-ES_tradnl"/>
        </w:rPr>
      </w:pPr>
      <w:r>
        <w:rPr>
          <w:sz w:val="20"/>
          <w:lang w:val="es-ES_tradnl"/>
        </w:rPr>
        <w:t xml:space="preserve">La </w:t>
      </w:r>
      <w:r w:rsidR="008E3174">
        <w:rPr>
          <w:sz w:val="20"/>
          <w:lang w:val="es-ES_tradnl"/>
        </w:rPr>
        <w:t xml:space="preserve">renovación de la beca para el segundo año académico dependerá del </w:t>
      </w:r>
      <w:r w:rsidR="00CE4ABD">
        <w:rPr>
          <w:sz w:val="20"/>
          <w:lang w:val="es-ES_tradnl"/>
        </w:rPr>
        <w:t xml:space="preserve">buen rendimiento académico del becario, del envío del certificado de calificaciones del primer año académico y la necesidad de financiamiento por un segundo año académico.  </w:t>
      </w:r>
      <w:r>
        <w:rPr>
          <w:sz w:val="20"/>
          <w:lang w:val="es-ES_tradnl"/>
        </w:rPr>
        <w:t>El</w:t>
      </w:r>
      <w:r w:rsidR="00CE4ABD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 xml:space="preserve">procedimiento para el </w:t>
      </w:r>
      <w:r w:rsidR="00CE4ABD">
        <w:rPr>
          <w:sz w:val="20"/>
          <w:lang w:val="es-ES_tradnl"/>
        </w:rPr>
        <w:t>desembolso</w:t>
      </w:r>
      <w:r>
        <w:rPr>
          <w:sz w:val="20"/>
          <w:lang w:val="es-ES_tradnl"/>
        </w:rPr>
        <w:t xml:space="preserve"> de los fondos será el mismo que el primer </w:t>
      </w:r>
      <w:r w:rsidR="00CE4ABD">
        <w:rPr>
          <w:sz w:val="20"/>
          <w:lang w:val="es-ES_tradnl"/>
        </w:rPr>
        <w:t>año académico.</w:t>
      </w:r>
      <w:r w:rsidR="005A3C64">
        <w:rPr>
          <w:sz w:val="20"/>
          <w:lang w:val="es-ES_tradnl"/>
        </w:rPr>
        <w:t xml:space="preserve"> La OEA se comunicará directamente con los becarios a fin de dar las instrucciones para el monitoreo.</w:t>
      </w:r>
    </w:p>
    <w:p w14:paraId="0840B642" w14:textId="77777777" w:rsidR="00BC658B" w:rsidRPr="00D31E8D" w:rsidRDefault="00BC658B" w:rsidP="00EB417B">
      <w:pPr>
        <w:rPr>
          <w:rFonts w:ascii="Times New Roman" w:hAnsi="Times New Roman"/>
          <w:sz w:val="20"/>
          <w:lang w:val="es-ES_tradnl"/>
        </w:rPr>
      </w:pPr>
    </w:p>
    <w:p w14:paraId="359CC3D7" w14:textId="77777777" w:rsidR="00A35E45" w:rsidRPr="00BF14E5" w:rsidRDefault="00A35E45" w:rsidP="00EB417B">
      <w:pPr>
        <w:pStyle w:val="Piedepgina"/>
        <w:tabs>
          <w:tab w:val="clear" w:pos="4320"/>
          <w:tab w:val="clear" w:pos="8640"/>
          <w:tab w:val="center" w:pos="5040"/>
        </w:tabs>
        <w:ind w:right="36"/>
        <w:jc w:val="center"/>
        <w:rPr>
          <w:rFonts w:ascii="Times New Roman" w:hAnsi="Times New Roman"/>
          <w:color w:val="FF0000"/>
          <w:sz w:val="20"/>
          <w:u w:val="single"/>
          <w:lang w:val="es-ES_tradnl"/>
        </w:rPr>
      </w:pPr>
    </w:p>
    <w:p w14:paraId="5A11DBFB" w14:textId="77777777" w:rsidR="00EB417B" w:rsidRPr="00BF14E5" w:rsidRDefault="00EB417B" w:rsidP="00EB417B">
      <w:pPr>
        <w:pStyle w:val="Piedepgina"/>
        <w:tabs>
          <w:tab w:val="clear" w:pos="4320"/>
          <w:tab w:val="clear" w:pos="8640"/>
          <w:tab w:val="center" w:pos="5040"/>
        </w:tabs>
        <w:ind w:right="36"/>
        <w:jc w:val="center"/>
        <w:rPr>
          <w:rFonts w:ascii="Times New Roman" w:hAnsi="Times New Roman"/>
          <w:b/>
          <w:color w:val="FF0000"/>
          <w:sz w:val="20"/>
          <w:u w:val="single"/>
          <w:lang w:val="es-ES_tradnl"/>
        </w:rPr>
      </w:pPr>
      <w:r w:rsidRPr="00BF14E5">
        <w:rPr>
          <w:rFonts w:ascii="Times New Roman" w:hAnsi="Times New Roman"/>
          <w:b/>
          <w:color w:val="FF0000"/>
          <w:sz w:val="20"/>
          <w:u w:val="single"/>
          <w:lang w:val="es-ES_tradnl"/>
        </w:rPr>
        <w:t>INFORMACION IMPORTANTE</w:t>
      </w:r>
    </w:p>
    <w:p w14:paraId="7A3113F5" w14:textId="77777777" w:rsidR="008F0E7A" w:rsidRPr="00BF14E5" w:rsidRDefault="008F0E7A" w:rsidP="00EB417B">
      <w:pPr>
        <w:pStyle w:val="Piedepgina"/>
        <w:tabs>
          <w:tab w:val="clear" w:pos="4320"/>
          <w:tab w:val="clear" w:pos="8640"/>
          <w:tab w:val="center" w:pos="5040"/>
        </w:tabs>
        <w:ind w:right="36"/>
        <w:jc w:val="center"/>
        <w:rPr>
          <w:rFonts w:ascii="Times New Roman" w:hAnsi="Times New Roman"/>
          <w:b/>
          <w:color w:val="FF0000"/>
          <w:sz w:val="20"/>
          <w:lang w:val="es-ES_tradnl"/>
        </w:rPr>
      </w:pPr>
    </w:p>
    <w:p w14:paraId="47D78DCC" w14:textId="5BDA88FC" w:rsidR="00D74E36" w:rsidRPr="005A3C64" w:rsidRDefault="00D74E36" w:rsidP="005A3C64">
      <w:pPr>
        <w:pStyle w:val="Prrafodelista"/>
        <w:numPr>
          <w:ilvl w:val="0"/>
          <w:numId w:val="7"/>
        </w:numPr>
        <w:tabs>
          <w:tab w:val="center" w:pos="709"/>
        </w:tabs>
        <w:spacing w:after="240"/>
        <w:ind w:left="360" w:right="36"/>
        <w:rPr>
          <w:bCs/>
          <w:color w:val="000000"/>
          <w:sz w:val="20"/>
          <w:szCs w:val="20"/>
          <w:lang w:val="es-ES_tradnl"/>
        </w:rPr>
      </w:pPr>
      <w:r w:rsidRPr="00BF14E5">
        <w:rPr>
          <w:sz w:val="20"/>
          <w:szCs w:val="20"/>
          <w:lang w:val="es-ES_tradnl"/>
        </w:rPr>
        <w:t xml:space="preserve">Las </w:t>
      </w:r>
      <w:proofErr w:type="spellStart"/>
      <w:r w:rsidRPr="00BF14E5">
        <w:rPr>
          <w:sz w:val="20"/>
          <w:szCs w:val="20"/>
          <w:lang w:val="es-ES_tradnl"/>
        </w:rPr>
        <w:t>ONEs</w:t>
      </w:r>
      <w:proofErr w:type="spellEnd"/>
      <w:r w:rsidRPr="00BF14E5">
        <w:rPr>
          <w:sz w:val="20"/>
          <w:szCs w:val="20"/>
          <w:lang w:val="es-ES_tradnl"/>
        </w:rPr>
        <w:t xml:space="preserve"> podrían tener </w:t>
      </w:r>
      <w:r w:rsidRPr="005A3C64">
        <w:rPr>
          <w:bCs/>
          <w:sz w:val="20"/>
          <w:szCs w:val="20"/>
          <w:lang w:val="es-ES_tradnl"/>
        </w:rPr>
        <w:t xml:space="preserve">requisitos </w:t>
      </w:r>
      <w:r w:rsidR="00CE4ABD" w:rsidRPr="005A3C64">
        <w:rPr>
          <w:bCs/>
          <w:sz w:val="20"/>
          <w:szCs w:val="20"/>
          <w:lang w:val="es-ES_tradnl"/>
        </w:rPr>
        <w:t xml:space="preserve">y/o formularios </w:t>
      </w:r>
      <w:r w:rsidRPr="005A3C64">
        <w:rPr>
          <w:bCs/>
          <w:sz w:val="20"/>
          <w:szCs w:val="20"/>
          <w:lang w:val="es-ES_tradnl"/>
        </w:rPr>
        <w:t>adicionales.</w:t>
      </w:r>
    </w:p>
    <w:p w14:paraId="3367A540" w14:textId="7700C1BB" w:rsidR="00EB417B" w:rsidRPr="00BF14E5" w:rsidRDefault="00EB417B" w:rsidP="005A3C64">
      <w:pPr>
        <w:pStyle w:val="Prrafodelista"/>
        <w:numPr>
          <w:ilvl w:val="0"/>
          <w:numId w:val="7"/>
        </w:numPr>
        <w:tabs>
          <w:tab w:val="center" w:pos="709"/>
        </w:tabs>
        <w:spacing w:after="240"/>
        <w:ind w:left="360" w:right="36"/>
        <w:rPr>
          <w:color w:val="000000"/>
          <w:sz w:val="20"/>
          <w:szCs w:val="20"/>
          <w:lang w:val="es-ES_tradnl"/>
        </w:rPr>
      </w:pPr>
      <w:r w:rsidRPr="00BF14E5">
        <w:rPr>
          <w:color w:val="000000"/>
          <w:sz w:val="20"/>
          <w:szCs w:val="20"/>
          <w:lang w:val="es-ES_tradnl"/>
        </w:rPr>
        <w:t xml:space="preserve">Los postulantes que tengan preguntas acerca del estado de sus solicitudes durante el reclutamiento y proceso de </w:t>
      </w:r>
      <w:r w:rsidR="005A3C64">
        <w:rPr>
          <w:color w:val="000000"/>
          <w:sz w:val="20"/>
          <w:szCs w:val="20"/>
          <w:lang w:val="es-ES_tradnl"/>
        </w:rPr>
        <w:t xml:space="preserve">postulación y </w:t>
      </w:r>
      <w:r w:rsidRPr="00BF14E5">
        <w:rPr>
          <w:color w:val="000000"/>
          <w:sz w:val="20"/>
          <w:szCs w:val="20"/>
          <w:lang w:val="es-ES_tradnl"/>
        </w:rPr>
        <w:t>pre</w:t>
      </w:r>
      <w:r w:rsidR="00CE4ABD">
        <w:rPr>
          <w:color w:val="000000"/>
          <w:sz w:val="20"/>
          <w:szCs w:val="20"/>
          <w:lang w:val="es-ES_tradnl"/>
        </w:rPr>
        <w:t>-</w:t>
      </w:r>
      <w:r w:rsidRPr="00BF14E5">
        <w:rPr>
          <w:color w:val="000000"/>
          <w:sz w:val="20"/>
          <w:szCs w:val="20"/>
          <w:lang w:val="es-ES_tradnl"/>
        </w:rPr>
        <w:t xml:space="preserve">selección deberán contactar a sus respectivas </w:t>
      </w:r>
      <w:proofErr w:type="spellStart"/>
      <w:r w:rsidRPr="00BF14E5">
        <w:rPr>
          <w:color w:val="000000"/>
          <w:sz w:val="20"/>
          <w:szCs w:val="20"/>
          <w:lang w:val="es-ES_tradnl"/>
        </w:rPr>
        <w:t>ONEs</w:t>
      </w:r>
      <w:proofErr w:type="spellEnd"/>
      <w:r w:rsidRPr="00BF14E5">
        <w:rPr>
          <w:color w:val="000000"/>
          <w:sz w:val="20"/>
          <w:szCs w:val="20"/>
          <w:lang w:val="es-ES_tradnl"/>
        </w:rPr>
        <w:t>.</w:t>
      </w:r>
    </w:p>
    <w:p w14:paraId="40631E3B" w14:textId="059E94C6" w:rsidR="00EB417B" w:rsidRDefault="00EB417B" w:rsidP="005A3C64">
      <w:pPr>
        <w:widowControl/>
        <w:numPr>
          <w:ilvl w:val="0"/>
          <w:numId w:val="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center" w:pos="709"/>
        </w:tabs>
        <w:spacing w:after="240"/>
        <w:ind w:left="360" w:right="36"/>
        <w:rPr>
          <w:rFonts w:ascii="Times New Roman" w:hAnsi="Times New Roman"/>
          <w:color w:val="000000"/>
          <w:sz w:val="20"/>
          <w:lang w:val="es-ES_tradnl"/>
        </w:rPr>
      </w:pPr>
      <w:r w:rsidRPr="00BF14E5">
        <w:rPr>
          <w:rFonts w:ascii="Times New Roman" w:hAnsi="Times New Roman"/>
          <w:color w:val="000000"/>
          <w:sz w:val="20"/>
          <w:lang w:val="es-ES_tradnl"/>
        </w:rPr>
        <w:t xml:space="preserve">Para mayor información acerca de los requisitos y el proceso de solicitud, por favor escríbanos a </w:t>
      </w:r>
      <w:hyperlink r:id="rId14" w:history="1">
        <w:r w:rsidR="007E2EC2" w:rsidRPr="00147CDB">
          <w:rPr>
            <w:rStyle w:val="Hipervnculo"/>
            <w:rFonts w:ascii="Times New Roman" w:hAnsi="Times New Roman"/>
            <w:sz w:val="20"/>
            <w:lang w:val="es-ES_tradnl"/>
          </w:rPr>
          <w:t>becas@oas.org</w:t>
        </w:r>
      </w:hyperlink>
      <w:r w:rsidRPr="00BF14E5">
        <w:rPr>
          <w:rFonts w:ascii="Times New Roman" w:hAnsi="Times New Roman"/>
          <w:color w:val="000000"/>
          <w:sz w:val="20"/>
          <w:lang w:val="es-ES_tradnl"/>
        </w:rPr>
        <w:t>.</w:t>
      </w:r>
    </w:p>
    <w:p w14:paraId="2FBE2402" w14:textId="454F0DAE" w:rsidR="00583201" w:rsidRPr="00BF14E5" w:rsidRDefault="00583201" w:rsidP="005A3C64">
      <w:pPr>
        <w:widowControl/>
        <w:numPr>
          <w:ilvl w:val="0"/>
          <w:numId w:val="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center" w:pos="709"/>
        </w:tabs>
        <w:spacing w:after="240"/>
        <w:ind w:left="360" w:right="36"/>
        <w:rPr>
          <w:rFonts w:ascii="Times New Roman" w:hAnsi="Times New Roman"/>
          <w:color w:val="000000"/>
          <w:sz w:val="20"/>
          <w:lang w:val="es-ES_tradnl"/>
        </w:rPr>
      </w:pPr>
      <w:r>
        <w:rPr>
          <w:rFonts w:ascii="Times New Roman" w:hAnsi="Times New Roman"/>
          <w:color w:val="000000"/>
          <w:sz w:val="20"/>
          <w:lang w:val="es-ES_tradnl"/>
        </w:rPr>
        <w:t xml:space="preserve">Conozca más sobre el Programa de Becas Académicas de la OEA pulsando el siguiente enlace: </w:t>
      </w:r>
      <w:hyperlink r:id="rId15" w:history="1">
        <w:r w:rsidRPr="00583201">
          <w:rPr>
            <w:rStyle w:val="Hipervnculo"/>
            <w:rFonts w:ascii="Times New Roman" w:hAnsi="Times New Roman"/>
            <w:sz w:val="20"/>
            <w:lang w:val="es-ES_tradnl"/>
          </w:rPr>
          <w:t>preguntas frecuentes</w:t>
        </w:r>
      </w:hyperlink>
      <w:r>
        <w:rPr>
          <w:rFonts w:ascii="Times New Roman" w:hAnsi="Times New Roman"/>
          <w:color w:val="000000"/>
          <w:sz w:val="20"/>
          <w:lang w:val="es-ES_tradnl"/>
        </w:rPr>
        <w:t xml:space="preserve"> </w:t>
      </w:r>
    </w:p>
    <w:p w14:paraId="358B8D29" w14:textId="77777777" w:rsidR="00EB417B" w:rsidRPr="00BF14E5" w:rsidRDefault="00EB417B" w:rsidP="00D74E36">
      <w:pPr>
        <w:pStyle w:val="Piedepgina"/>
        <w:tabs>
          <w:tab w:val="clear" w:pos="4320"/>
          <w:tab w:val="clear" w:pos="8640"/>
          <w:tab w:val="center" w:pos="709"/>
        </w:tabs>
        <w:ind w:right="36"/>
        <w:rPr>
          <w:rFonts w:ascii="Times New Roman" w:hAnsi="Times New Roman"/>
          <w:sz w:val="20"/>
          <w:lang w:val="es-ES_tradnl"/>
        </w:rPr>
      </w:pPr>
    </w:p>
    <w:sectPr w:rsidR="00EB417B" w:rsidRPr="00BF14E5" w:rsidSect="0033379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710" w:bottom="1440" w:left="1440" w:header="63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D8B3E" w14:textId="77777777" w:rsidR="00332FA4" w:rsidRDefault="00332FA4">
      <w:r>
        <w:separator/>
      </w:r>
    </w:p>
  </w:endnote>
  <w:endnote w:type="continuationSeparator" w:id="0">
    <w:p w14:paraId="4ED06719" w14:textId="77777777" w:rsidR="00332FA4" w:rsidRDefault="0033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BF74" w14:textId="77777777" w:rsidR="00E629AB" w:rsidRDefault="002E5293" w:rsidP="00934C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9A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A195B1" w14:textId="77777777" w:rsidR="00E629AB" w:rsidRDefault="00E629AB" w:rsidP="00B041B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6481" w14:textId="77777777" w:rsidR="00E629AB" w:rsidRDefault="00732CD2" w:rsidP="00C33CE3">
    <w:pPr>
      <w:pStyle w:val="Piedepgina"/>
      <w:ind w:left="-1440" w:right="-1413"/>
      <w:jc w:val="center"/>
    </w:pPr>
    <w:r w:rsidRPr="004903C0">
      <w:rPr>
        <w:noProof/>
        <w:lang w:val="es-CL" w:eastAsia="es-CL"/>
      </w:rPr>
      <w:drawing>
        <wp:inline distT="0" distB="0" distL="0" distR="0" wp14:anchorId="2F0183E5" wp14:editId="682DC52D">
          <wp:extent cx="5886450" cy="158750"/>
          <wp:effectExtent l="0" t="0" r="0" b="0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625" b="43333"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16B9C" w14:textId="77777777" w:rsidR="00E629AB" w:rsidRPr="00892932" w:rsidRDefault="00732CD2" w:rsidP="00892932">
    <w:pPr>
      <w:pStyle w:val="Piedepgina"/>
      <w:rPr>
        <w:lang w:val="en-US"/>
      </w:rPr>
    </w:pPr>
    <w:r w:rsidRPr="004903C0">
      <w:rPr>
        <w:noProof/>
        <w:lang w:val="es-CL" w:eastAsia="es-CL"/>
      </w:rPr>
      <w:drawing>
        <wp:inline distT="0" distB="0" distL="0" distR="0" wp14:anchorId="75C56E45" wp14:editId="322444E1">
          <wp:extent cx="5886450" cy="158750"/>
          <wp:effectExtent l="0" t="0" r="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625" b="43333"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9EA87" w14:textId="77777777" w:rsidR="00E629AB" w:rsidRDefault="00E629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C4A6" w14:textId="77777777" w:rsidR="00332FA4" w:rsidRDefault="00332FA4">
      <w:r>
        <w:separator/>
      </w:r>
    </w:p>
  </w:footnote>
  <w:footnote w:type="continuationSeparator" w:id="0">
    <w:p w14:paraId="000CD54D" w14:textId="77777777" w:rsidR="00332FA4" w:rsidRDefault="00332FA4">
      <w:r>
        <w:continuationSeparator/>
      </w:r>
    </w:p>
  </w:footnote>
  <w:footnote w:id="1">
    <w:p w14:paraId="3473304C" w14:textId="77777777" w:rsidR="00333798" w:rsidRPr="00333798" w:rsidRDefault="00333798">
      <w:pPr>
        <w:pStyle w:val="Textonotapie"/>
        <w:rPr>
          <w:lang w:val="es-US"/>
        </w:rPr>
      </w:pPr>
      <w:r>
        <w:rPr>
          <w:rStyle w:val="Refdenotaalpie"/>
        </w:rPr>
        <w:footnoteRef/>
      </w:r>
      <w:r w:rsidRPr="00333798">
        <w:rPr>
          <w:lang w:val="es-US"/>
        </w:rPr>
        <w:t xml:space="preserve"> </w:t>
      </w:r>
      <w:r w:rsidRPr="00333798">
        <w:rPr>
          <w:sz w:val="16"/>
          <w:szCs w:val="16"/>
          <w:lang w:val="es-US"/>
        </w:rPr>
        <w:t>El Programa Académico no otorga becas para estudios en las Ciencias Médicas o para el aprendizaje de un nuevo idioma.</w:t>
      </w:r>
    </w:p>
  </w:footnote>
  <w:footnote w:id="2">
    <w:p w14:paraId="03D9C4EC" w14:textId="77777777" w:rsidR="001F1D97" w:rsidRPr="00F61C5B" w:rsidRDefault="001F1D97" w:rsidP="001F1D97">
      <w:pPr>
        <w:pStyle w:val="Textonotapie"/>
        <w:tabs>
          <w:tab w:val="clear" w:pos="360"/>
        </w:tabs>
        <w:ind w:left="90" w:hanging="90"/>
        <w:rPr>
          <w:rFonts w:asciiTheme="minorHAnsi" w:hAnsiTheme="minorHAnsi" w:cstheme="minorHAnsi"/>
          <w:sz w:val="16"/>
          <w:szCs w:val="16"/>
        </w:rPr>
      </w:pPr>
      <w:r w:rsidRPr="00F61C5B">
        <w:rPr>
          <w:rStyle w:val="Refdenotaalpie"/>
          <w:sz w:val="16"/>
          <w:szCs w:val="16"/>
        </w:rPr>
        <w:footnoteRef/>
      </w:r>
      <w:r w:rsidRPr="00F61C5B">
        <w:rPr>
          <w:sz w:val="16"/>
          <w:szCs w:val="16"/>
        </w:rPr>
        <w:t xml:space="preserve"> La OEA funge como el ONE para ciudadanos y residentes permanentes de Venezuela y Estados Unidos de América, por lo tanto, </w:t>
      </w:r>
      <w:r>
        <w:rPr>
          <w:sz w:val="16"/>
          <w:szCs w:val="16"/>
        </w:rPr>
        <w:t>al</w:t>
      </w:r>
      <w:r w:rsidRPr="00F61C5B">
        <w:rPr>
          <w:sz w:val="16"/>
          <w:szCs w:val="16"/>
        </w:rPr>
        <w:t xml:space="preserve"> llenar la solicitud y adjuntar los documentos de apoyo en línea </w:t>
      </w:r>
      <w:r>
        <w:rPr>
          <w:sz w:val="16"/>
          <w:szCs w:val="16"/>
        </w:rPr>
        <w:t xml:space="preserve">se </w:t>
      </w:r>
      <w:r w:rsidRPr="00F61C5B">
        <w:rPr>
          <w:sz w:val="16"/>
          <w:szCs w:val="16"/>
        </w:rPr>
        <w:t xml:space="preserve">da por terminado </w:t>
      </w:r>
      <w:r>
        <w:rPr>
          <w:sz w:val="16"/>
          <w:szCs w:val="16"/>
        </w:rPr>
        <w:t>el</w:t>
      </w:r>
      <w:r w:rsidRPr="00F61C5B">
        <w:rPr>
          <w:sz w:val="16"/>
          <w:szCs w:val="16"/>
        </w:rPr>
        <w:t xml:space="preserve"> proceso de solicitud. No hay necesidad de remitir documentos </w:t>
      </w:r>
      <w:r>
        <w:rPr>
          <w:sz w:val="16"/>
          <w:szCs w:val="16"/>
        </w:rPr>
        <w:t>impresos</w:t>
      </w:r>
      <w:r w:rsidRPr="00F61C5B">
        <w:rPr>
          <w:rFonts w:asciiTheme="minorHAnsi" w:hAnsiTheme="minorHAnsi" w:cstheme="minorHAnsi"/>
          <w:sz w:val="16"/>
          <w:szCs w:val="16"/>
        </w:rPr>
        <w:t>.</w:t>
      </w:r>
    </w:p>
    <w:p w14:paraId="54643852" w14:textId="77777777" w:rsidR="001F1D97" w:rsidRPr="00D52AEF" w:rsidRDefault="001F1D97" w:rsidP="001F1D97">
      <w:pPr>
        <w:pStyle w:val="Textonotapie"/>
        <w:rPr>
          <w:lang w:val="es-US"/>
        </w:rPr>
      </w:pPr>
    </w:p>
  </w:footnote>
  <w:footnote w:id="3">
    <w:p w14:paraId="4210B52B" w14:textId="77777777" w:rsidR="003C67EE" w:rsidRPr="00F61C5B" w:rsidRDefault="003C67EE" w:rsidP="00433003">
      <w:pPr>
        <w:pStyle w:val="Textonotapie"/>
        <w:ind w:left="90" w:hanging="90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F61C5B">
        <w:rPr>
          <w:sz w:val="16"/>
          <w:szCs w:val="16"/>
        </w:rPr>
        <w:t xml:space="preserve">Los familiares se definen como: </w:t>
      </w:r>
      <w:r w:rsidRPr="00F61C5B">
        <w:rPr>
          <w:bCs/>
          <w:sz w:val="16"/>
          <w:szCs w:val="16"/>
        </w:rPr>
        <w:t>cónyuge, hijo/a, hijastro/a, padre, madre, padrastro, madrastra, hermano, hermana, medio-hermano/a, hermanastro/a, suegro/a, cuñado/a.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4500F" w14:textId="77777777" w:rsidR="00E629AB" w:rsidRDefault="002E5293" w:rsidP="006428B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629A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20059F" w14:textId="77777777" w:rsidR="00E629AB" w:rsidRDefault="00E629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9B62C" w14:textId="1803902A" w:rsidR="00E629AB" w:rsidRPr="00C33CE3" w:rsidRDefault="002E5293">
    <w:pPr>
      <w:pStyle w:val="Encabezado"/>
      <w:jc w:val="right"/>
      <w:rPr>
        <w:rFonts w:ascii="Calibri" w:hAnsi="Calibri"/>
      </w:rPr>
    </w:pPr>
    <w:r w:rsidRPr="00C33CE3">
      <w:rPr>
        <w:rFonts w:ascii="Calibri" w:hAnsi="Calibri"/>
      </w:rPr>
      <w:fldChar w:fldCharType="begin"/>
    </w:r>
    <w:r w:rsidR="00E629AB" w:rsidRPr="00C33CE3">
      <w:rPr>
        <w:rFonts w:ascii="Calibri" w:hAnsi="Calibri"/>
      </w:rPr>
      <w:instrText xml:space="preserve"> PAGE   \* MERGEFORMAT </w:instrText>
    </w:r>
    <w:r w:rsidRPr="00C33CE3">
      <w:rPr>
        <w:rFonts w:ascii="Calibri" w:hAnsi="Calibri"/>
      </w:rPr>
      <w:fldChar w:fldCharType="separate"/>
    </w:r>
    <w:r w:rsidR="005D54CE">
      <w:rPr>
        <w:rFonts w:ascii="Calibri" w:hAnsi="Calibri"/>
        <w:noProof/>
      </w:rPr>
      <w:t>2</w:t>
    </w:r>
    <w:r w:rsidRPr="00C33CE3">
      <w:rPr>
        <w:rFonts w:ascii="Calibri" w:hAnsi="Calibri"/>
        <w:noProof/>
      </w:rPr>
      <w:fldChar w:fldCharType="end"/>
    </w:r>
  </w:p>
  <w:p w14:paraId="142E7946" w14:textId="77777777" w:rsidR="00E629AB" w:rsidRDefault="00E629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5C4DC" w14:textId="77777777" w:rsidR="00E629AB" w:rsidRDefault="00732CD2" w:rsidP="006A73E6">
    <w:pPr>
      <w:pStyle w:val="Encabezado"/>
      <w:jc w:val="left"/>
    </w:pPr>
    <w:r w:rsidRPr="004903C0">
      <w:rPr>
        <w:noProof/>
        <w:lang w:val="es-CL" w:eastAsia="es-CL"/>
      </w:rPr>
      <w:drawing>
        <wp:inline distT="0" distB="0" distL="0" distR="0" wp14:anchorId="3EF23926" wp14:editId="6D872C8F">
          <wp:extent cx="3143250" cy="908050"/>
          <wp:effectExtent l="0" t="0" r="0" b="6350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611"/>
    <w:multiLevelType w:val="hybridMultilevel"/>
    <w:tmpl w:val="EAE85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BDB"/>
    <w:multiLevelType w:val="hybridMultilevel"/>
    <w:tmpl w:val="E4042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6763"/>
    <w:multiLevelType w:val="multilevel"/>
    <w:tmpl w:val="0AE09842"/>
    <w:lvl w:ilvl="0">
      <w:start w:val="1"/>
      <w:numFmt w:val="decimal"/>
      <w:lvlText w:val="%1."/>
      <w:lvlJc w:val="left"/>
      <w:pPr>
        <w:tabs>
          <w:tab w:val="num" w:pos="514"/>
        </w:tabs>
        <w:ind w:left="51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74"/>
        </w:tabs>
        <w:ind w:left="267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34"/>
        </w:tabs>
        <w:ind w:left="483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86EF5"/>
    <w:multiLevelType w:val="singleLevel"/>
    <w:tmpl w:val="29C61DF0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7800D7"/>
    <w:multiLevelType w:val="hybridMultilevel"/>
    <w:tmpl w:val="CC88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7269A"/>
    <w:multiLevelType w:val="hybridMultilevel"/>
    <w:tmpl w:val="4F96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50D8F"/>
    <w:multiLevelType w:val="hybridMultilevel"/>
    <w:tmpl w:val="CFF45D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C75A3"/>
    <w:multiLevelType w:val="hybridMultilevel"/>
    <w:tmpl w:val="9D86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C1ADF"/>
    <w:multiLevelType w:val="singleLevel"/>
    <w:tmpl w:val="29C61DF0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5F52A9F"/>
    <w:multiLevelType w:val="hybridMultilevel"/>
    <w:tmpl w:val="C2220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C20A2"/>
    <w:multiLevelType w:val="multilevel"/>
    <w:tmpl w:val="5E20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C26C8"/>
    <w:multiLevelType w:val="hybridMultilevel"/>
    <w:tmpl w:val="ED60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F394D"/>
    <w:multiLevelType w:val="hybridMultilevel"/>
    <w:tmpl w:val="E11E0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B63B0"/>
    <w:multiLevelType w:val="multilevel"/>
    <w:tmpl w:val="FB860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E136DFD"/>
    <w:multiLevelType w:val="multilevel"/>
    <w:tmpl w:val="19960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5D92147"/>
    <w:multiLevelType w:val="hybridMultilevel"/>
    <w:tmpl w:val="A3C8D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97A61"/>
    <w:multiLevelType w:val="singleLevel"/>
    <w:tmpl w:val="29C61DF0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D4970F5"/>
    <w:multiLevelType w:val="hybridMultilevel"/>
    <w:tmpl w:val="F7FA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F0843"/>
    <w:multiLevelType w:val="multilevel"/>
    <w:tmpl w:val="619649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9" w15:restartNumberingAfterBreak="0">
    <w:nsid w:val="5EBF0C4F"/>
    <w:multiLevelType w:val="hybridMultilevel"/>
    <w:tmpl w:val="0E86887C"/>
    <w:lvl w:ilvl="0" w:tplc="92F64D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C74BF0"/>
    <w:multiLevelType w:val="hybridMultilevel"/>
    <w:tmpl w:val="00CABA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D72866"/>
    <w:multiLevelType w:val="hybridMultilevel"/>
    <w:tmpl w:val="64185B80"/>
    <w:lvl w:ilvl="0" w:tplc="8AD80BAE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47C7796"/>
    <w:multiLevelType w:val="hybridMultilevel"/>
    <w:tmpl w:val="09B26864"/>
    <w:lvl w:ilvl="0" w:tplc="6632F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7AB96BB2"/>
    <w:multiLevelType w:val="multilevel"/>
    <w:tmpl w:val="D8A0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9B43BD"/>
    <w:multiLevelType w:val="hybridMultilevel"/>
    <w:tmpl w:val="B22AA178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5" w15:restartNumberingAfterBreak="0">
    <w:nsid w:val="7FAE1358"/>
    <w:multiLevelType w:val="hybridMultilevel"/>
    <w:tmpl w:val="69EE2B8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5"/>
  </w:num>
  <w:num w:numId="4">
    <w:abstractNumId w:val="18"/>
  </w:num>
  <w:num w:numId="5">
    <w:abstractNumId w:val="21"/>
  </w:num>
  <w:num w:numId="6">
    <w:abstractNumId w:val="22"/>
  </w:num>
  <w:num w:numId="7">
    <w:abstractNumId w:val="6"/>
  </w:num>
  <w:num w:numId="8">
    <w:abstractNumId w:val="15"/>
  </w:num>
  <w:num w:numId="9">
    <w:abstractNumId w:val="1"/>
  </w:num>
  <w:num w:numId="10">
    <w:abstractNumId w:val="16"/>
  </w:num>
  <w:num w:numId="11">
    <w:abstractNumId w:val="24"/>
  </w:num>
  <w:num w:numId="12">
    <w:abstractNumId w:val="3"/>
  </w:num>
  <w:num w:numId="13">
    <w:abstractNumId w:val="8"/>
  </w:num>
  <w:num w:numId="14">
    <w:abstractNumId w:val="10"/>
  </w:num>
  <w:num w:numId="15">
    <w:abstractNumId w:val="23"/>
  </w:num>
  <w:num w:numId="16">
    <w:abstractNumId w:val="2"/>
  </w:num>
  <w:num w:numId="17">
    <w:abstractNumId w:val="17"/>
  </w:num>
  <w:num w:numId="18">
    <w:abstractNumId w:val="19"/>
  </w:num>
  <w:num w:numId="19">
    <w:abstractNumId w:val="11"/>
  </w:num>
  <w:num w:numId="20">
    <w:abstractNumId w:val="13"/>
  </w:num>
  <w:num w:numId="21">
    <w:abstractNumId w:val="9"/>
  </w:num>
  <w:num w:numId="22">
    <w:abstractNumId w:val="12"/>
  </w:num>
  <w:num w:numId="23">
    <w:abstractNumId w:val="20"/>
  </w:num>
  <w:num w:numId="24">
    <w:abstractNumId w:val="14"/>
  </w:num>
  <w:num w:numId="25">
    <w:abstractNumId w:val="5"/>
  </w:num>
  <w:num w:numId="2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99"/>
    <w:rsid w:val="00000BC8"/>
    <w:rsid w:val="00001A0C"/>
    <w:rsid w:val="00006D09"/>
    <w:rsid w:val="00010A2B"/>
    <w:rsid w:val="00012FB7"/>
    <w:rsid w:val="00013FD8"/>
    <w:rsid w:val="000143D6"/>
    <w:rsid w:val="00020981"/>
    <w:rsid w:val="00024479"/>
    <w:rsid w:val="00025A8E"/>
    <w:rsid w:val="00027BC6"/>
    <w:rsid w:val="000308DC"/>
    <w:rsid w:val="0003470F"/>
    <w:rsid w:val="00034E6C"/>
    <w:rsid w:val="00037C70"/>
    <w:rsid w:val="00040B3D"/>
    <w:rsid w:val="00041D37"/>
    <w:rsid w:val="0004777F"/>
    <w:rsid w:val="00051872"/>
    <w:rsid w:val="00053B37"/>
    <w:rsid w:val="000576C4"/>
    <w:rsid w:val="000616DE"/>
    <w:rsid w:val="000660B5"/>
    <w:rsid w:val="00066973"/>
    <w:rsid w:val="00073BCD"/>
    <w:rsid w:val="00075AEC"/>
    <w:rsid w:val="00080C6E"/>
    <w:rsid w:val="00080D1E"/>
    <w:rsid w:val="00082907"/>
    <w:rsid w:val="000854E6"/>
    <w:rsid w:val="00093B68"/>
    <w:rsid w:val="00097C99"/>
    <w:rsid w:val="000A17FD"/>
    <w:rsid w:val="000A2511"/>
    <w:rsid w:val="000A3F41"/>
    <w:rsid w:val="000A6ECC"/>
    <w:rsid w:val="000C399F"/>
    <w:rsid w:val="000C6118"/>
    <w:rsid w:val="000D0B32"/>
    <w:rsid w:val="000E1971"/>
    <w:rsid w:val="000E3171"/>
    <w:rsid w:val="000E3532"/>
    <w:rsid w:val="000E39AC"/>
    <w:rsid w:val="000E6778"/>
    <w:rsid w:val="00101267"/>
    <w:rsid w:val="0010219D"/>
    <w:rsid w:val="001046BA"/>
    <w:rsid w:val="001047DF"/>
    <w:rsid w:val="00106BD9"/>
    <w:rsid w:val="001105E9"/>
    <w:rsid w:val="00110D52"/>
    <w:rsid w:val="001123C4"/>
    <w:rsid w:val="001140B0"/>
    <w:rsid w:val="00116801"/>
    <w:rsid w:val="00117923"/>
    <w:rsid w:val="00121D7D"/>
    <w:rsid w:val="001238E5"/>
    <w:rsid w:val="001245C1"/>
    <w:rsid w:val="00124C36"/>
    <w:rsid w:val="00126C8C"/>
    <w:rsid w:val="00127E86"/>
    <w:rsid w:val="00133487"/>
    <w:rsid w:val="00143336"/>
    <w:rsid w:val="001453D1"/>
    <w:rsid w:val="001538CF"/>
    <w:rsid w:val="00153906"/>
    <w:rsid w:val="00153EE1"/>
    <w:rsid w:val="00163241"/>
    <w:rsid w:val="001638A9"/>
    <w:rsid w:val="0016563B"/>
    <w:rsid w:val="00170DDD"/>
    <w:rsid w:val="001721B2"/>
    <w:rsid w:val="00174333"/>
    <w:rsid w:val="00182409"/>
    <w:rsid w:val="00185C8C"/>
    <w:rsid w:val="00187379"/>
    <w:rsid w:val="001977A9"/>
    <w:rsid w:val="001A0D93"/>
    <w:rsid w:val="001A43A4"/>
    <w:rsid w:val="001A7D0B"/>
    <w:rsid w:val="001B2FEB"/>
    <w:rsid w:val="001C3620"/>
    <w:rsid w:val="001D417B"/>
    <w:rsid w:val="001E48F1"/>
    <w:rsid w:val="001E5102"/>
    <w:rsid w:val="001E5212"/>
    <w:rsid w:val="001F05BD"/>
    <w:rsid w:val="001F0FA5"/>
    <w:rsid w:val="001F1D97"/>
    <w:rsid w:val="001F3D37"/>
    <w:rsid w:val="00200C04"/>
    <w:rsid w:val="00202738"/>
    <w:rsid w:val="0020449E"/>
    <w:rsid w:val="00213EFD"/>
    <w:rsid w:val="002144A6"/>
    <w:rsid w:val="00215228"/>
    <w:rsid w:val="00216E6F"/>
    <w:rsid w:val="002220A9"/>
    <w:rsid w:val="00226FF9"/>
    <w:rsid w:val="002308CB"/>
    <w:rsid w:val="00240852"/>
    <w:rsid w:val="0024087E"/>
    <w:rsid w:val="00243CA8"/>
    <w:rsid w:val="00246702"/>
    <w:rsid w:val="0025259A"/>
    <w:rsid w:val="00256E7D"/>
    <w:rsid w:val="00257D8E"/>
    <w:rsid w:val="0026336C"/>
    <w:rsid w:val="00272145"/>
    <w:rsid w:val="00272520"/>
    <w:rsid w:val="00275E2C"/>
    <w:rsid w:val="0028076C"/>
    <w:rsid w:val="0028169B"/>
    <w:rsid w:val="00282699"/>
    <w:rsid w:val="00282B87"/>
    <w:rsid w:val="0028600D"/>
    <w:rsid w:val="00291614"/>
    <w:rsid w:val="00291F86"/>
    <w:rsid w:val="002924D1"/>
    <w:rsid w:val="002930F2"/>
    <w:rsid w:val="0029642B"/>
    <w:rsid w:val="00297ABE"/>
    <w:rsid w:val="002A34BD"/>
    <w:rsid w:val="002A3694"/>
    <w:rsid w:val="002B0CA4"/>
    <w:rsid w:val="002B31AB"/>
    <w:rsid w:val="002B40D7"/>
    <w:rsid w:val="002B6A8A"/>
    <w:rsid w:val="002C12B9"/>
    <w:rsid w:val="002C191D"/>
    <w:rsid w:val="002C22D6"/>
    <w:rsid w:val="002C310E"/>
    <w:rsid w:val="002C7DAF"/>
    <w:rsid w:val="002D1BF6"/>
    <w:rsid w:val="002D37D3"/>
    <w:rsid w:val="002D59FC"/>
    <w:rsid w:val="002D5A76"/>
    <w:rsid w:val="002E1BBC"/>
    <w:rsid w:val="002E5293"/>
    <w:rsid w:val="002E59F0"/>
    <w:rsid w:val="002F2358"/>
    <w:rsid w:val="002F328B"/>
    <w:rsid w:val="00301B1B"/>
    <w:rsid w:val="00303D28"/>
    <w:rsid w:val="003049ED"/>
    <w:rsid w:val="00310360"/>
    <w:rsid w:val="00311AC1"/>
    <w:rsid w:val="00313DDF"/>
    <w:rsid w:val="00316CB7"/>
    <w:rsid w:val="00317655"/>
    <w:rsid w:val="0033205D"/>
    <w:rsid w:val="00332FA4"/>
    <w:rsid w:val="00333798"/>
    <w:rsid w:val="00334A45"/>
    <w:rsid w:val="00344256"/>
    <w:rsid w:val="00344F9B"/>
    <w:rsid w:val="003469B8"/>
    <w:rsid w:val="00350F69"/>
    <w:rsid w:val="003518AA"/>
    <w:rsid w:val="00351FE8"/>
    <w:rsid w:val="00361886"/>
    <w:rsid w:val="0036555B"/>
    <w:rsid w:val="00366A6E"/>
    <w:rsid w:val="003675BC"/>
    <w:rsid w:val="00373669"/>
    <w:rsid w:val="00374474"/>
    <w:rsid w:val="0037711E"/>
    <w:rsid w:val="00386DA6"/>
    <w:rsid w:val="00391C11"/>
    <w:rsid w:val="00391D02"/>
    <w:rsid w:val="003924B8"/>
    <w:rsid w:val="003B000E"/>
    <w:rsid w:val="003B6FA4"/>
    <w:rsid w:val="003C033E"/>
    <w:rsid w:val="003C3C34"/>
    <w:rsid w:val="003C42C9"/>
    <w:rsid w:val="003C4A44"/>
    <w:rsid w:val="003C67EE"/>
    <w:rsid w:val="003C763F"/>
    <w:rsid w:val="003D4971"/>
    <w:rsid w:val="003D5222"/>
    <w:rsid w:val="003D679E"/>
    <w:rsid w:val="003D6AFC"/>
    <w:rsid w:val="003E2572"/>
    <w:rsid w:val="003E702C"/>
    <w:rsid w:val="003F1D73"/>
    <w:rsid w:val="003F2CF8"/>
    <w:rsid w:val="003F4205"/>
    <w:rsid w:val="00402761"/>
    <w:rsid w:val="004033E4"/>
    <w:rsid w:val="004036A6"/>
    <w:rsid w:val="004058BC"/>
    <w:rsid w:val="00406750"/>
    <w:rsid w:val="004077BB"/>
    <w:rsid w:val="00412FC4"/>
    <w:rsid w:val="004139C0"/>
    <w:rsid w:val="00414111"/>
    <w:rsid w:val="0041597F"/>
    <w:rsid w:val="00417BBA"/>
    <w:rsid w:val="00420C48"/>
    <w:rsid w:val="004223DE"/>
    <w:rsid w:val="00424491"/>
    <w:rsid w:val="0042607A"/>
    <w:rsid w:val="00427A2F"/>
    <w:rsid w:val="00433003"/>
    <w:rsid w:val="00434234"/>
    <w:rsid w:val="00440224"/>
    <w:rsid w:val="004403A0"/>
    <w:rsid w:val="004403A1"/>
    <w:rsid w:val="00443BA4"/>
    <w:rsid w:val="00445678"/>
    <w:rsid w:val="00446D1E"/>
    <w:rsid w:val="00447260"/>
    <w:rsid w:val="00447BB7"/>
    <w:rsid w:val="00447D32"/>
    <w:rsid w:val="00450030"/>
    <w:rsid w:val="00454E03"/>
    <w:rsid w:val="0046404C"/>
    <w:rsid w:val="00466D21"/>
    <w:rsid w:val="00466E6B"/>
    <w:rsid w:val="004717B6"/>
    <w:rsid w:val="0047295E"/>
    <w:rsid w:val="004734EE"/>
    <w:rsid w:val="00474DD5"/>
    <w:rsid w:val="00480A26"/>
    <w:rsid w:val="00482B4A"/>
    <w:rsid w:val="00483F03"/>
    <w:rsid w:val="00484D11"/>
    <w:rsid w:val="00484D8D"/>
    <w:rsid w:val="00485CBC"/>
    <w:rsid w:val="00487C51"/>
    <w:rsid w:val="004903C0"/>
    <w:rsid w:val="00492A92"/>
    <w:rsid w:val="004945E9"/>
    <w:rsid w:val="00494AAF"/>
    <w:rsid w:val="00495042"/>
    <w:rsid w:val="004A1A6F"/>
    <w:rsid w:val="004A2D41"/>
    <w:rsid w:val="004B1660"/>
    <w:rsid w:val="004B6B6F"/>
    <w:rsid w:val="004C214F"/>
    <w:rsid w:val="004C3D6D"/>
    <w:rsid w:val="004D1A34"/>
    <w:rsid w:val="004D23EF"/>
    <w:rsid w:val="004E00E3"/>
    <w:rsid w:val="004E2FD9"/>
    <w:rsid w:val="004E3282"/>
    <w:rsid w:val="004E4A86"/>
    <w:rsid w:val="004E515E"/>
    <w:rsid w:val="004F0608"/>
    <w:rsid w:val="004F251F"/>
    <w:rsid w:val="004F25AB"/>
    <w:rsid w:val="004F4B3A"/>
    <w:rsid w:val="004F50E7"/>
    <w:rsid w:val="005009C4"/>
    <w:rsid w:val="00506325"/>
    <w:rsid w:val="00506D5E"/>
    <w:rsid w:val="00512B2A"/>
    <w:rsid w:val="00523793"/>
    <w:rsid w:val="00524090"/>
    <w:rsid w:val="005240B3"/>
    <w:rsid w:val="00525F4F"/>
    <w:rsid w:val="00533149"/>
    <w:rsid w:val="00533644"/>
    <w:rsid w:val="005404B1"/>
    <w:rsid w:val="0054177F"/>
    <w:rsid w:val="005505B9"/>
    <w:rsid w:val="00551781"/>
    <w:rsid w:val="00560479"/>
    <w:rsid w:val="005615A8"/>
    <w:rsid w:val="00570871"/>
    <w:rsid w:val="00572419"/>
    <w:rsid w:val="00574677"/>
    <w:rsid w:val="00580663"/>
    <w:rsid w:val="00583201"/>
    <w:rsid w:val="0058506B"/>
    <w:rsid w:val="00586698"/>
    <w:rsid w:val="0059062E"/>
    <w:rsid w:val="005959CD"/>
    <w:rsid w:val="005A236E"/>
    <w:rsid w:val="005A3C64"/>
    <w:rsid w:val="005B2D46"/>
    <w:rsid w:val="005B680D"/>
    <w:rsid w:val="005C2D5E"/>
    <w:rsid w:val="005C6C23"/>
    <w:rsid w:val="005D0CA1"/>
    <w:rsid w:val="005D46B9"/>
    <w:rsid w:val="005D54CE"/>
    <w:rsid w:val="005E29DD"/>
    <w:rsid w:val="005E4004"/>
    <w:rsid w:val="005E45E2"/>
    <w:rsid w:val="005F2C78"/>
    <w:rsid w:val="005F48F9"/>
    <w:rsid w:val="005F51B3"/>
    <w:rsid w:val="006000D6"/>
    <w:rsid w:val="0060204C"/>
    <w:rsid w:val="00604816"/>
    <w:rsid w:val="0060582D"/>
    <w:rsid w:val="00605F33"/>
    <w:rsid w:val="006136BD"/>
    <w:rsid w:val="00613D89"/>
    <w:rsid w:val="00615D06"/>
    <w:rsid w:val="0061645E"/>
    <w:rsid w:val="006165CB"/>
    <w:rsid w:val="00617797"/>
    <w:rsid w:val="00617D25"/>
    <w:rsid w:val="006255AB"/>
    <w:rsid w:val="00626C01"/>
    <w:rsid w:val="00626D2A"/>
    <w:rsid w:val="00627085"/>
    <w:rsid w:val="00627918"/>
    <w:rsid w:val="00634917"/>
    <w:rsid w:val="00636D0D"/>
    <w:rsid w:val="006428B3"/>
    <w:rsid w:val="00655F13"/>
    <w:rsid w:val="006608DE"/>
    <w:rsid w:val="006615BE"/>
    <w:rsid w:val="00662028"/>
    <w:rsid w:val="00665DD4"/>
    <w:rsid w:val="00672465"/>
    <w:rsid w:val="00677BE9"/>
    <w:rsid w:val="00683BFA"/>
    <w:rsid w:val="006849B8"/>
    <w:rsid w:val="00691969"/>
    <w:rsid w:val="006919AB"/>
    <w:rsid w:val="00693889"/>
    <w:rsid w:val="006939DB"/>
    <w:rsid w:val="00696EF3"/>
    <w:rsid w:val="006A0D1F"/>
    <w:rsid w:val="006A1C8F"/>
    <w:rsid w:val="006A2AEA"/>
    <w:rsid w:val="006A4069"/>
    <w:rsid w:val="006A73E6"/>
    <w:rsid w:val="006B081A"/>
    <w:rsid w:val="006B0C65"/>
    <w:rsid w:val="006B4B20"/>
    <w:rsid w:val="006B649F"/>
    <w:rsid w:val="006B76A9"/>
    <w:rsid w:val="006B7B5F"/>
    <w:rsid w:val="006C5E34"/>
    <w:rsid w:val="006C6540"/>
    <w:rsid w:val="006C7032"/>
    <w:rsid w:val="006D15EF"/>
    <w:rsid w:val="006D1C81"/>
    <w:rsid w:val="006D5CBE"/>
    <w:rsid w:val="006D79BD"/>
    <w:rsid w:val="006E520B"/>
    <w:rsid w:val="006E621A"/>
    <w:rsid w:val="006E6CDB"/>
    <w:rsid w:val="006E77BA"/>
    <w:rsid w:val="006F0901"/>
    <w:rsid w:val="006F3D8B"/>
    <w:rsid w:val="006F4950"/>
    <w:rsid w:val="006F4D5B"/>
    <w:rsid w:val="006F5B47"/>
    <w:rsid w:val="007051B9"/>
    <w:rsid w:val="00710B43"/>
    <w:rsid w:val="0071421A"/>
    <w:rsid w:val="007146C3"/>
    <w:rsid w:val="007160D0"/>
    <w:rsid w:val="00721E81"/>
    <w:rsid w:val="00722B2F"/>
    <w:rsid w:val="007261F6"/>
    <w:rsid w:val="007300F7"/>
    <w:rsid w:val="00731B18"/>
    <w:rsid w:val="007327A1"/>
    <w:rsid w:val="00732CD2"/>
    <w:rsid w:val="007411A9"/>
    <w:rsid w:val="00742533"/>
    <w:rsid w:val="00742C53"/>
    <w:rsid w:val="00751816"/>
    <w:rsid w:val="0075255E"/>
    <w:rsid w:val="00754A86"/>
    <w:rsid w:val="00754DF0"/>
    <w:rsid w:val="00755935"/>
    <w:rsid w:val="00761C20"/>
    <w:rsid w:val="00766072"/>
    <w:rsid w:val="00767440"/>
    <w:rsid w:val="007676BB"/>
    <w:rsid w:val="00771E17"/>
    <w:rsid w:val="00772BEE"/>
    <w:rsid w:val="00772E04"/>
    <w:rsid w:val="00773D6D"/>
    <w:rsid w:val="0077671E"/>
    <w:rsid w:val="00777C72"/>
    <w:rsid w:val="00783FAD"/>
    <w:rsid w:val="00785D9A"/>
    <w:rsid w:val="00792729"/>
    <w:rsid w:val="00792A26"/>
    <w:rsid w:val="0079328C"/>
    <w:rsid w:val="00796080"/>
    <w:rsid w:val="007A0551"/>
    <w:rsid w:val="007A11F5"/>
    <w:rsid w:val="007A4E54"/>
    <w:rsid w:val="007A5FAD"/>
    <w:rsid w:val="007B39F5"/>
    <w:rsid w:val="007B5D40"/>
    <w:rsid w:val="007B6A67"/>
    <w:rsid w:val="007B6B78"/>
    <w:rsid w:val="007D4445"/>
    <w:rsid w:val="007E2EC2"/>
    <w:rsid w:val="007E536D"/>
    <w:rsid w:val="007E5754"/>
    <w:rsid w:val="007F1353"/>
    <w:rsid w:val="007F2345"/>
    <w:rsid w:val="007F4D17"/>
    <w:rsid w:val="007F5059"/>
    <w:rsid w:val="007F6160"/>
    <w:rsid w:val="007F67C0"/>
    <w:rsid w:val="007F750B"/>
    <w:rsid w:val="007F7FBC"/>
    <w:rsid w:val="00800145"/>
    <w:rsid w:val="008001C4"/>
    <w:rsid w:val="00803483"/>
    <w:rsid w:val="00804A24"/>
    <w:rsid w:val="00805D69"/>
    <w:rsid w:val="00806216"/>
    <w:rsid w:val="0081064A"/>
    <w:rsid w:val="00810B81"/>
    <w:rsid w:val="00810E94"/>
    <w:rsid w:val="008113A4"/>
    <w:rsid w:val="008150F1"/>
    <w:rsid w:val="008208E0"/>
    <w:rsid w:val="008212DA"/>
    <w:rsid w:val="00821C0B"/>
    <w:rsid w:val="00824B8C"/>
    <w:rsid w:val="00827957"/>
    <w:rsid w:val="00833333"/>
    <w:rsid w:val="0083712D"/>
    <w:rsid w:val="00843946"/>
    <w:rsid w:val="00844200"/>
    <w:rsid w:val="0084447D"/>
    <w:rsid w:val="00852329"/>
    <w:rsid w:val="00852AB6"/>
    <w:rsid w:val="008536B2"/>
    <w:rsid w:val="00854120"/>
    <w:rsid w:val="008542E8"/>
    <w:rsid w:val="00856EBE"/>
    <w:rsid w:val="0085716B"/>
    <w:rsid w:val="00865282"/>
    <w:rsid w:val="0086723C"/>
    <w:rsid w:val="00867CBC"/>
    <w:rsid w:val="00870073"/>
    <w:rsid w:val="0087119F"/>
    <w:rsid w:val="00873F32"/>
    <w:rsid w:val="00876D8E"/>
    <w:rsid w:val="00886EC2"/>
    <w:rsid w:val="00890578"/>
    <w:rsid w:val="00892171"/>
    <w:rsid w:val="00892932"/>
    <w:rsid w:val="00894BCA"/>
    <w:rsid w:val="008A3CFA"/>
    <w:rsid w:val="008A6C24"/>
    <w:rsid w:val="008C106A"/>
    <w:rsid w:val="008C7A39"/>
    <w:rsid w:val="008D1CB6"/>
    <w:rsid w:val="008D505D"/>
    <w:rsid w:val="008D7845"/>
    <w:rsid w:val="008E1827"/>
    <w:rsid w:val="008E2C5F"/>
    <w:rsid w:val="008E3174"/>
    <w:rsid w:val="008E351A"/>
    <w:rsid w:val="008E55F1"/>
    <w:rsid w:val="008F0E7A"/>
    <w:rsid w:val="008F78C5"/>
    <w:rsid w:val="008F7C7A"/>
    <w:rsid w:val="00900A31"/>
    <w:rsid w:val="0090107C"/>
    <w:rsid w:val="009017C6"/>
    <w:rsid w:val="00901CA7"/>
    <w:rsid w:val="00903C9F"/>
    <w:rsid w:val="00903F2B"/>
    <w:rsid w:val="00904332"/>
    <w:rsid w:val="00904DC2"/>
    <w:rsid w:val="00905BD1"/>
    <w:rsid w:val="00905F9E"/>
    <w:rsid w:val="0090689B"/>
    <w:rsid w:val="00907045"/>
    <w:rsid w:val="0091109B"/>
    <w:rsid w:val="00920068"/>
    <w:rsid w:val="009201F3"/>
    <w:rsid w:val="00922D83"/>
    <w:rsid w:val="00923C2F"/>
    <w:rsid w:val="00923CB0"/>
    <w:rsid w:val="00930044"/>
    <w:rsid w:val="00931D07"/>
    <w:rsid w:val="00934AC5"/>
    <w:rsid w:val="00934C15"/>
    <w:rsid w:val="00934E92"/>
    <w:rsid w:val="00941B88"/>
    <w:rsid w:val="00955058"/>
    <w:rsid w:val="00955B2B"/>
    <w:rsid w:val="0095601A"/>
    <w:rsid w:val="009564C3"/>
    <w:rsid w:val="00956C26"/>
    <w:rsid w:val="009605C8"/>
    <w:rsid w:val="00970988"/>
    <w:rsid w:val="009712F2"/>
    <w:rsid w:val="00972A20"/>
    <w:rsid w:val="00977B75"/>
    <w:rsid w:val="0098090E"/>
    <w:rsid w:val="009826B9"/>
    <w:rsid w:val="009910A7"/>
    <w:rsid w:val="0099314B"/>
    <w:rsid w:val="0099542A"/>
    <w:rsid w:val="009A10B5"/>
    <w:rsid w:val="009A4452"/>
    <w:rsid w:val="009A4D94"/>
    <w:rsid w:val="009A647A"/>
    <w:rsid w:val="009A6799"/>
    <w:rsid w:val="009A72CE"/>
    <w:rsid w:val="009B0626"/>
    <w:rsid w:val="009B3A29"/>
    <w:rsid w:val="009B7015"/>
    <w:rsid w:val="009B7BB4"/>
    <w:rsid w:val="009C097E"/>
    <w:rsid w:val="009C2812"/>
    <w:rsid w:val="009C7A54"/>
    <w:rsid w:val="009C7C82"/>
    <w:rsid w:val="009D072E"/>
    <w:rsid w:val="009D0F7E"/>
    <w:rsid w:val="009D3DDE"/>
    <w:rsid w:val="009D415C"/>
    <w:rsid w:val="009D49F0"/>
    <w:rsid w:val="009D7F55"/>
    <w:rsid w:val="009E2324"/>
    <w:rsid w:val="009E674B"/>
    <w:rsid w:val="009E6C43"/>
    <w:rsid w:val="009F5090"/>
    <w:rsid w:val="009F58D9"/>
    <w:rsid w:val="009F7C29"/>
    <w:rsid w:val="00A03CC0"/>
    <w:rsid w:val="00A14872"/>
    <w:rsid w:val="00A1554A"/>
    <w:rsid w:val="00A16F84"/>
    <w:rsid w:val="00A210D1"/>
    <w:rsid w:val="00A26153"/>
    <w:rsid w:val="00A32663"/>
    <w:rsid w:val="00A35C4E"/>
    <w:rsid w:val="00A35E45"/>
    <w:rsid w:val="00A40088"/>
    <w:rsid w:val="00A4138C"/>
    <w:rsid w:val="00A426AC"/>
    <w:rsid w:val="00A43879"/>
    <w:rsid w:val="00A452F6"/>
    <w:rsid w:val="00A47C1E"/>
    <w:rsid w:val="00A52112"/>
    <w:rsid w:val="00A5298C"/>
    <w:rsid w:val="00A53B3B"/>
    <w:rsid w:val="00A54271"/>
    <w:rsid w:val="00A560AE"/>
    <w:rsid w:val="00A6038F"/>
    <w:rsid w:val="00A63F7A"/>
    <w:rsid w:val="00A670BC"/>
    <w:rsid w:val="00A71364"/>
    <w:rsid w:val="00A75FB4"/>
    <w:rsid w:val="00A81DA2"/>
    <w:rsid w:val="00A83304"/>
    <w:rsid w:val="00A83845"/>
    <w:rsid w:val="00A86740"/>
    <w:rsid w:val="00A86D02"/>
    <w:rsid w:val="00A92FE3"/>
    <w:rsid w:val="00AA29D6"/>
    <w:rsid w:val="00AB46F7"/>
    <w:rsid w:val="00AB4BD9"/>
    <w:rsid w:val="00AB5358"/>
    <w:rsid w:val="00AB73D7"/>
    <w:rsid w:val="00AC56BC"/>
    <w:rsid w:val="00AD6907"/>
    <w:rsid w:val="00AE16C6"/>
    <w:rsid w:val="00AE21B7"/>
    <w:rsid w:val="00AE77CD"/>
    <w:rsid w:val="00AE78ED"/>
    <w:rsid w:val="00AE7E56"/>
    <w:rsid w:val="00B017C8"/>
    <w:rsid w:val="00B027BE"/>
    <w:rsid w:val="00B041BA"/>
    <w:rsid w:val="00B04F20"/>
    <w:rsid w:val="00B06E07"/>
    <w:rsid w:val="00B10A13"/>
    <w:rsid w:val="00B10E56"/>
    <w:rsid w:val="00B114CF"/>
    <w:rsid w:val="00B1256C"/>
    <w:rsid w:val="00B13F61"/>
    <w:rsid w:val="00B169A7"/>
    <w:rsid w:val="00B23270"/>
    <w:rsid w:val="00B23DDE"/>
    <w:rsid w:val="00B27C26"/>
    <w:rsid w:val="00B32B2A"/>
    <w:rsid w:val="00B34637"/>
    <w:rsid w:val="00B35ADD"/>
    <w:rsid w:val="00B37845"/>
    <w:rsid w:val="00B47537"/>
    <w:rsid w:val="00B47F82"/>
    <w:rsid w:val="00B508C1"/>
    <w:rsid w:val="00B50AC7"/>
    <w:rsid w:val="00B53F5A"/>
    <w:rsid w:val="00B6032E"/>
    <w:rsid w:val="00B659A7"/>
    <w:rsid w:val="00B7290F"/>
    <w:rsid w:val="00B72AB3"/>
    <w:rsid w:val="00B747B6"/>
    <w:rsid w:val="00B763D6"/>
    <w:rsid w:val="00B83D76"/>
    <w:rsid w:val="00B83EF4"/>
    <w:rsid w:val="00B8455B"/>
    <w:rsid w:val="00B85F9F"/>
    <w:rsid w:val="00BA23A7"/>
    <w:rsid w:val="00BB4B64"/>
    <w:rsid w:val="00BB4BA4"/>
    <w:rsid w:val="00BB698D"/>
    <w:rsid w:val="00BC3A13"/>
    <w:rsid w:val="00BC658B"/>
    <w:rsid w:val="00BD0CD4"/>
    <w:rsid w:val="00BD3C89"/>
    <w:rsid w:val="00BD4411"/>
    <w:rsid w:val="00BE095F"/>
    <w:rsid w:val="00BE1BE4"/>
    <w:rsid w:val="00BE4281"/>
    <w:rsid w:val="00BE4FC5"/>
    <w:rsid w:val="00BE5D4F"/>
    <w:rsid w:val="00BE7719"/>
    <w:rsid w:val="00BF14E5"/>
    <w:rsid w:val="00BF1E11"/>
    <w:rsid w:val="00BF2D97"/>
    <w:rsid w:val="00BF4133"/>
    <w:rsid w:val="00C05F00"/>
    <w:rsid w:val="00C06EB5"/>
    <w:rsid w:val="00C10DE7"/>
    <w:rsid w:val="00C1157D"/>
    <w:rsid w:val="00C1289B"/>
    <w:rsid w:val="00C1306D"/>
    <w:rsid w:val="00C130EB"/>
    <w:rsid w:val="00C139AE"/>
    <w:rsid w:val="00C17083"/>
    <w:rsid w:val="00C207DB"/>
    <w:rsid w:val="00C27212"/>
    <w:rsid w:val="00C27C47"/>
    <w:rsid w:val="00C32521"/>
    <w:rsid w:val="00C33CE3"/>
    <w:rsid w:val="00C360BC"/>
    <w:rsid w:val="00C36C1D"/>
    <w:rsid w:val="00C37871"/>
    <w:rsid w:val="00C40F03"/>
    <w:rsid w:val="00C41881"/>
    <w:rsid w:val="00C4208E"/>
    <w:rsid w:val="00C422B8"/>
    <w:rsid w:val="00C45302"/>
    <w:rsid w:val="00C46EA7"/>
    <w:rsid w:val="00C50DF8"/>
    <w:rsid w:val="00C515EF"/>
    <w:rsid w:val="00C51600"/>
    <w:rsid w:val="00C5640A"/>
    <w:rsid w:val="00C617E2"/>
    <w:rsid w:val="00C6354E"/>
    <w:rsid w:val="00C72E41"/>
    <w:rsid w:val="00C73CBE"/>
    <w:rsid w:val="00C73EDE"/>
    <w:rsid w:val="00C74999"/>
    <w:rsid w:val="00C75E92"/>
    <w:rsid w:val="00C774B4"/>
    <w:rsid w:val="00C802FC"/>
    <w:rsid w:val="00C83A7D"/>
    <w:rsid w:val="00C8794D"/>
    <w:rsid w:val="00C9033C"/>
    <w:rsid w:val="00C91FB3"/>
    <w:rsid w:val="00C958C7"/>
    <w:rsid w:val="00C961AB"/>
    <w:rsid w:val="00C966D4"/>
    <w:rsid w:val="00CA18F3"/>
    <w:rsid w:val="00CA1F76"/>
    <w:rsid w:val="00CA29F3"/>
    <w:rsid w:val="00CA4812"/>
    <w:rsid w:val="00CB0F72"/>
    <w:rsid w:val="00CB1F53"/>
    <w:rsid w:val="00CB2F9B"/>
    <w:rsid w:val="00CB5336"/>
    <w:rsid w:val="00CC07C0"/>
    <w:rsid w:val="00CC6A9D"/>
    <w:rsid w:val="00CD3CC1"/>
    <w:rsid w:val="00CD510F"/>
    <w:rsid w:val="00CD5BB6"/>
    <w:rsid w:val="00CD673B"/>
    <w:rsid w:val="00CE10E9"/>
    <w:rsid w:val="00CE4ABD"/>
    <w:rsid w:val="00CE567D"/>
    <w:rsid w:val="00CF69AB"/>
    <w:rsid w:val="00CF784F"/>
    <w:rsid w:val="00D001DA"/>
    <w:rsid w:val="00D00874"/>
    <w:rsid w:val="00D019A6"/>
    <w:rsid w:val="00D0210A"/>
    <w:rsid w:val="00D04A66"/>
    <w:rsid w:val="00D05222"/>
    <w:rsid w:val="00D10575"/>
    <w:rsid w:val="00D123F2"/>
    <w:rsid w:val="00D135B2"/>
    <w:rsid w:val="00D24738"/>
    <w:rsid w:val="00D24D1C"/>
    <w:rsid w:val="00D25A30"/>
    <w:rsid w:val="00D31E8D"/>
    <w:rsid w:val="00D333AB"/>
    <w:rsid w:val="00D339BD"/>
    <w:rsid w:val="00D33D91"/>
    <w:rsid w:val="00D340DE"/>
    <w:rsid w:val="00D354A5"/>
    <w:rsid w:val="00D35D19"/>
    <w:rsid w:val="00D37AAA"/>
    <w:rsid w:val="00D37F92"/>
    <w:rsid w:val="00D467C0"/>
    <w:rsid w:val="00D51FFF"/>
    <w:rsid w:val="00D52AEF"/>
    <w:rsid w:val="00D52B44"/>
    <w:rsid w:val="00D558C5"/>
    <w:rsid w:val="00D559F0"/>
    <w:rsid w:val="00D565A8"/>
    <w:rsid w:val="00D61682"/>
    <w:rsid w:val="00D66812"/>
    <w:rsid w:val="00D66C30"/>
    <w:rsid w:val="00D6737B"/>
    <w:rsid w:val="00D67655"/>
    <w:rsid w:val="00D7225B"/>
    <w:rsid w:val="00D749FF"/>
    <w:rsid w:val="00D74E36"/>
    <w:rsid w:val="00D828F2"/>
    <w:rsid w:val="00D86B68"/>
    <w:rsid w:val="00D946F6"/>
    <w:rsid w:val="00D9543A"/>
    <w:rsid w:val="00D95CA0"/>
    <w:rsid w:val="00DA2B8E"/>
    <w:rsid w:val="00DA6194"/>
    <w:rsid w:val="00DA7897"/>
    <w:rsid w:val="00DA7F6A"/>
    <w:rsid w:val="00DB366D"/>
    <w:rsid w:val="00DB67B6"/>
    <w:rsid w:val="00DB6C1D"/>
    <w:rsid w:val="00DB6E48"/>
    <w:rsid w:val="00DB7A3C"/>
    <w:rsid w:val="00DC0EB0"/>
    <w:rsid w:val="00DC30B2"/>
    <w:rsid w:val="00DC34EE"/>
    <w:rsid w:val="00DC431A"/>
    <w:rsid w:val="00DC4CBB"/>
    <w:rsid w:val="00DC51F5"/>
    <w:rsid w:val="00DD24DB"/>
    <w:rsid w:val="00DD3D80"/>
    <w:rsid w:val="00DD4E06"/>
    <w:rsid w:val="00DD5E3F"/>
    <w:rsid w:val="00DE2154"/>
    <w:rsid w:val="00DE2A53"/>
    <w:rsid w:val="00DE4EFA"/>
    <w:rsid w:val="00DF1968"/>
    <w:rsid w:val="00DF34E7"/>
    <w:rsid w:val="00E1065B"/>
    <w:rsid w:val="00E1174F"/>
    <w:rsid w:val="00E15C41"/>
    <w:rsid w:val="00E20197"/>
    <w:rsid w:val="00E21489"/>
    <w:rsid w:val="00E21B25"/>
    <w:rsid w:val="00E23957"/>
    <w:rsid w:val="00E24C03"/>
    <w:rsid w:val="00E25FDC"/>
    <w:rsid w:val="00E26310"/>
    <w:rsid w:val="00E3022D"/>
    <w:rsid w:val="00E30CA3"/>
    <w:rsid w:val="00E3273D"/>
    <w:rsid w:val="00E337EF"/>
    <w:rsid w:val="00E359D2"/>
    <w:rsid w:val="00E40F8D"/>
    <w:rsid w:val="00E4291D"/>
    <w:rsid w:val="00E47183"/>
    <w:rsid w:val="00E50E55"/>
    <w:rsid w:val="00E53144"/>
    <w:rsid w:val="00E531D0"/>
    <w:rsid w:val="00E54A6A"/>
    <w:rsid w:val="00E54F8C"/>
    <w:rsid w:val="00E55E43"/>
    <w:rsid w:val="00E629AB"/>
    <w:rsid w:val="00E62A27"/>
    <w:rsid w:val="00E7028A"/>
    <w:rsid w:val="00E72313"/>
    <w:rsid w:val="00E973B3"/>
    <w:rsid w:val="00E97A37"/>
    <w:rsid w:val="00EA0190"/>
    <w:rsid w:val="00EA4D39"/>
    <w:rsid w:val="00EA6949"/>
    <w:rsid w:val="00EA6A91"/>
    <w:rsid w:val="00EA7150"/>
    <w:rsid w:val="00EA7161"/>
    <w:rsid w:val="00EA7DDB"/>
    <w:rsid w:val="00EB2813"/>
    <w:rsid w:val="00EB2A6D"/>
    <w:rsid w:val="00EB417B"/>
    <w:rsid w:val="00EB52EB"/>
    <w:rsid w:val="00ED1EB0"/>
    <w:rsid w:val="00ED54B2"/>
    <w:rsid w:val="00ED7AA8"/>
    <w:rsid w:val="00EE4176"/>
    <w:rsid w:val="00EE4E66"/>
    <w:rsid w:val="00EF0527"/>
    <w:rsid w:val="00EF42FE"/>
    <w:rsid w:val="00EF46A4"/>
    <w:rsid w:val="00EF5E7D"/>
    <w:rsid w:val="00EF604D"/>
    <w:rsid w:val="00F02AA3"/>
    <w:rsid w:val="00F0545D"/>
    <w:rsid w:val="00F05C97"/>
    <w:rsid w:val="00F11DF7"/>
    <w:rsid w:val="00F125B0"/>
    <w:rsid w:val="00F1617E"/>
    <w:rsid w:val="00F204A7"/>
    <w:rsid w:val="00F21309"/>
    <w:rsid w:val="00F22274"/>
    <w:rsid w:val="00F27F3F"/>
    <w:rsid w:val="00F3185D"/>
    <w:rsid w:val="00F344BE"/>
    <w:rsid w:val="00F34C0E"/>
    <w:rsid w:val="00F407E5"/>
    <w:rsid w:val="00F42526"/>
    <w:rsid w:val="00F4461A"/>
    <w:rsid w:val="00F46E0E"/>
    <w:rsid w:val="00F47EAD"/>
    <w:rsid w:val="00F50103"/>
    <w:rsid w:val="00F5019B"/>
    <w:rsid w:val="00F57748"/>
    <w:rsid w:val="00F577AE"/>
    <w:rsid w:val="00F61C5B"/>
    <w:rsid w:val="00F630C3"/>
    <w:rsid w:val="00F63B96"/>
    <w:rsid w:val="00F64EDD"/>
    <w:rsid w:val="00F67508"/>
    <w:rsid w:val="00F679F9"/>
    <w:rsid w:val="00F76EA3"/>
    <w:rsid w:val="00F817CF"/>
    <w:rsid w:val="00F8506A"/>
    <w:rsid w:val="00F857AB"/>
    <w:rsid w:val="00F85B68"/>
    <w:rsid w:val="00F85F44"/>
    <w:rsid w:val="00F91B9D"/>
    <w:rsid w:val="00F93D88"/>
    <w:rsid w:val="00F94C77"/>
    <w:rsid w:val="00F95218"/>
    <w:rsid w:val="00F9590A"/>
    <w:rsid w:val="00F975DF"/>
    <w:rsid w:val="00FA0D3A"/>
    <w:rsid w:val="00FA18A2"/>
    <w:rsid w:val="00FB0C60"/>
    <w:rsid w:val="00FB2A51"/>
    <w:rsid w:val="00FB2EF5"/>
    <w:rsid w:val="00FB4107"/>
    <w:rsid w:val="00FB58AB"/>
    <w:rsid w:val="00FC256D"/>
    <w:rsid w:val="00FC41CD"/>
    <w:rsid w:val="00FD197B"/>
    <w:rsid w:val="00FD33CD"/>
    <w:rsid w:val="00FD3EBD"/>
    <w:rsid w:val="00FD4745"/>
    <w:rsid w:val="00FD50CF"/>
    <w:rsid w:val="00FE16AD"/>
    <w:rsid w:val="00FE2346"/>
    <w:rsid w:val="00FE3C99"/>
    <w:rsid w:val="00FE4574"/>
    <w:rsid w:val="00FE4D6B"/>
    <w:rsid w:val="00FE78D5"/>
    <w:rsid w:val="00FF3AA7"/>
    <w:rsid w:val="00FF3CAE"/>
    <w:rsid w:val="00FF3E0B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BE7D4"/>
  <w15:docId w15:val="{1C53B193-DD38-4FF7-887D-66E5A247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B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lang w:val="es-ES"/>
    </w:rPr>
  </w:style>
  <w:style w:type="paragraph" w:styleId="Ttulo1">
    <w:name w:val="heading 1"/>
    <w:basedOn w:val="Normal"/>
    <w:next w:val="Normal"/>
    <w:link w:val="Ttulo1Car"/>
    <w:qFormat/>
    <w:rsid w:val="003675BC"/>
    <w:pPr>
      <w:keepNext/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left"/>
      <w:outlineLvl w:val="0"/>
    </w:pPr>
    <w:rPr>
      <w:rFonts w:ascii="Times New Roman" w:hAnsi="Times New Roman"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E21B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21B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DA2B8E"/>
    <w:pPr>
      <w:keepNext/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left"/>
      <w:outlineLvl w:val="3"/>
    </w:pPr>
    <w:rPr>
      <w:rFonts w:ascii="Arial" w:hAnsi="Arial" w:cs="Arial"/>
      <w:b/>
      <w:color w:val="000000"/>
      <w:sz w:val="20"/>
      <w:lang w:val="en-US"/>
    </w:rPr>
  </w:style>
  <w:style w:type="paragraph" w:styleId="Ttulo5">
    <w:name w:val="heading 5"/>
    <w:basedOn w:val="Normal"/>
    <w:next w:val="Normal"/>
    <w:link w:val="Ttulo5Car"/>
    <w:qFormat/>
    <w:rsid w:val="003675BC"/>
    <w:pPr>
      <w:keepNext/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ind w:left="360"/>
      <w:jc w:val="center"/>
      <w:outlineLvl w:val="4"/>
    </w:pPr>
    <w:rPr>
      <w:rFonts w:ascii="Times New Roman" w:hAnsi="Times New Roman"/>
      <w:sz w:val="28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3675BC"/>
    <w:pPr>
      <w:keepNext/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center"/>
      <w:outlineLvl w:val="5"/>
    </w:pPr>
    <w:rPr>
      <w:rFonts w:ascii="Times New Roman" w:hAnsi="Times New Roman"/>
      <w:sz w:val="28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3675BC"/>
    <w:pPr>
      <w:keepNext/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center"/>
      <w:outlineLvl w:val="6"/>
    </w:pPr>
    <w:rPr>
      <w:rFonts w:ascii="Arial" w:hAnsi="Arial" w:cs="Arial"/>
      <w:b/>
      <w:b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3675BC"/>
    <w:pPr>
      <w:keepNext/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left"/>
      <w:outlineLvl w:val="7"/>
    </w:pPr>
    <w:rPr>
      <w:rFonts w:ascii="Arial" w:hAnsi="Arial" w:cs="Arial"/>
      <w:b/>
      <w:b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75BC"/>
    <w:pPr>
      <w:keepNext/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ind w:left="360"/>
      <w:jc w:val="center"/>
      <w:outlineLvl w:val="8"/>
    </w:pPr>
    <w:rPr>
      <w:rFonts w:ascii="Arial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E3C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FE3C99"/>
    <w:rPr>
      <w:rFonts w:ascii="CG Times" w:hAnsi="CG Times"/>
      <w:sz w:val="22"/>
      <w:lang w:val="es-ES" w:eastAsia="en-US" w:bidi="ar-SA"/>
    </w:rPr>
  </w:style>
  <w:style w:type="character" w:styleId="Hipervnculo">
    <w:name w:val="Hyperlink"/>
    <w:rsid w:val="00DA2B8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A2B8E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left"/>
    </w:pPr>
    <w:rPr>
      <w:rFonts w:ascii="Arial" w:hAnsi="Arial" w:cs="Arial"/>
      <w:bCs/>
      <w:color w:val="000000"/>
      <w:sz w:val="24"/>
      <w:lang w:val="en-US"/>
    </w:rPr>
  </w:style>
  <w:style w:type="paragraph" w:styleId="Sangradetextonormal">
    <w:name w:val="Body Text Indent"/>
    <w:basedOn w:val="Normal"/>
    <w:link w:val="SangradetextonormalCar"/>
    <w:rsid w:val="00DA2B8E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ind w:left="506" w:firstLine="720"/>
      <w:jc w:val="left"/>
    </w:pPr>
    <w:rPr>
      <w:rFonts w:ascii="Times New Roman" w:hAnsi="Times New Roman"/>
      <w:bCs/>
      <w:color w:val="000000"/>
      <w:sz w:val="24"/>
      <w:lang w:val="en-US"/>
    </w:rPr>
  </w:style>
  <w:style w:type="paragraph" w:styleId="Piedepgina">
    <w:name w:val="footer"/>
    <w:basedOn w:val="Normal"/>
    <w:link w:val="PiedepginaCar"/>
    <w:rsid w:val="00DA2B8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styleId="Sangra2detindependiente">
    <w:name w:val="Body Text Indent 2"/>
    <w:basedOn w:val="Normal"/>
    <w:link w:val="Sangra2detindependienteCar"/>
    <w:rsid w:val="00A670BC"/>
    <w:pPr>
      <w:spacing w:after="120" w:line="480" w:lineRule="auto"/>
      <w:ind w:left="360"/>
    </w:pPr>
  </w:style>
  <w:style w:type="paragraph" w:styleId="Sangra3detindependiente">
    <w:name w:val="Body Text Indent 3"/>
    <w:basedOn w:val="Normal"/>
    <w:link w:val="Sangra3detindependienteCar"/>
    <w:rsid w:val="00A670BC"/>
    <w:pPr>
      <w:spacing w:after="120"/>
      <w:ind w:left="360"/>
    </w:pPr>
    <w:rPr>
      <w:sz w:val="16"/>
      <w:szCs w:val="16"/>
    </w:rPr>
  </w:style>
  <w:style w:type="character" w:styleId="Nmerodepgina">
    <w:name w:val="page number"/>
    <w:basedOn w:val="Fuentedeprrafopredeter"/>
    <w:rsid w:val="00DB67B6"/>
  </w:style>
  <w:style w:type="paragraph" w:styleId="Encabezadodelista">
    <w:name w:val="toa heading"/>
    <w:basedOn w:val="Normal"/>
    <w:next w:val="Normal"/>
    <w:semiHidden/>
    <w:rsid w:val="007411A9"/>
    <w:pPr>
      <w:tabs>
        <w:tab w:val="right" w:pos="9360"/>
      </w:tabs>
      <w:suppressAutoHyphens/>
    </w:pPr>
  </w:style>
  <w:style w:type="paragraph" w:styleId="NormalWeb">
    <w:name w:val="Normal (Web)"/>
    <w:basedOn w:val="Normal"/>
    <w:rsid w:val="007411A9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semiHidden/>
    <w:rsid w:val="008D505D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rsid w:val="005C2D5E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E55E43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napToGrid w:val="0"/>
      <w:sz w:val="18"/>
    </w:rPr>
  </w:style>
  <w:style w:type="table" w:styleId="Tablaconcuadrcula">
    <w:name w:val="Table Grid"/>
    <w:basedOn w:val="Tablanormal"/>
    <w:rsid w:val="00613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13D8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3D89"/>
    <w:rPr>
      <w:sz w:val="20"/>
    </w:rPr>
  </w:style>
  <w:style w:type="character" w:customStyle="1" w:styleId="TextocomentarioCar">
    <w:name w:val="Texto comentario Car"/>
    <w:link w:val="Textocomentario"/>
    <w:rsid w:val="00613D89"/>
    <w:rPr>
      <w:rFonts w:ascii="CG Times" w:hAnsi="CG Times"/>
      <w:lang w:eastAsia="en-US"/>
    </w:rPr>
  </w:style>
  <w:style w:type="character" w:customStyle="1" w:styleId="Ttulo1Car">
    <w:name w:val="Título 1 Car"/>
    <w:link w:val="Ttulo1"/>
    <w:rsid w:val="003675BC"/>
    <w:rPr>
      <w:rFonts w:eastAsia="MS Mincho"/>
      <w:sz w:val="28"/>
      <w:szCs w:val="24"/>
    </w:rPr>
  </w:style>
  <w:style w:type="character" w:customStyle="1" w:styleId="Ttulo5Car">
    <w:name w:val="Título 5 Car"/>
    <w:link w:val="Ttulo5"/>
    <w:rsid w:val="003675BC"/>
    <w:rPr>
      <w:rFonts w:eastAsia="MS Mincho"/>
      <w:sz w:val="28"/>
      <w:szCs w:val="24"/>
    </w:rPr>
  </w:style>
  <w:style w:type="character" w:customStyle="1" w:styleId="Ttulo6Car">
    <w:name w:val="Título 6 Car"/>
    <w:link w:val="Ttulo6"/>
    <w:rsid w:val="003675BC"/>
    <w:rPr>
      <w:rFonts w:eastAsia="MS Mincho"/>
      <w:sz w:val="28"/>
      <w:szCs w:val="24"/>
    </w:rPr>
  </w:style>
  <w:style w:type="character" w:customStyle="1" w:styleId="Ttulo7Car">
    <w:name w:val="Título 7 Car"/>
    <w:link w:val="Ttulo7"/>
    <w:rsid w:val="003675BC"/>
    <w:rPr>
      <w:rFonts w:ascii="Arial" w:eastAsia="MS Mincho" w:hAnsi="Arial" w:cs="Arial"/>
      <w:b/>
      <w:bCs/>
      <w:sz w:val="24"/>
      <w:szCs w:val="24"/>
    </w:rPr>
  </w:style>
  <w:style w:type="character" w:customStyle="1" w:styleId="Ttulo8Car">
    <w:name w:val="Título 8 Car"/>
    <w:link w:val="Ttulo8"/>
    <w:rsid w:val="003675BC"/>
    <w:rPr>
      <w:rFonts w:ascii="Arial" w:eastAsia="MS Mincho" w:hAnsi="Arial" w:cs="Arial"/>
      <w:b/>
      <w:bCs/>
      <w:sz w:val="24"/>
      <w:szCs w:val="24"/>
    </w:rPr>
  </w:style>
  <w:style w:type="character" w:customStyle="1" w:styleId="Ttulo9Car">
    <w:name w:val="Título 9 Car"/>
    <w:link w:val="Ttulo9"/>
    <w:rsid w:val="003675BC"/>
    <w:rPr>
      <w:rFonts w:ascii="Arial" w:eastAsia="MS Mincho" w:hAnsi="Arial" w:cs="Arial"/>
      <w:b/>
      <w:bCs/>
      <w:sz w:val="24"/>
      <w:szCs w:val="24"/>
    </w:rPr>
  </w:style>
  <w:style w:type="character" w:customStyle="1" w:styleId="Ttulo2Car">
    <w:name w:val="Título 2 Car"/>
    <w:link w:val="Ttulo2"/>
    <w:rsid w:val="003675B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3675BC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675BC"/>
    <w:rPr>
      <w:rFonts w:ascii="Arial" w:hAnsi="Arial" w:cs="Arial"/>
      <w:b/>
      <w:color w:val="000000"/>
      <w:lang w:val="en-US" w:eastAsia="en-US"/>
    </w:rPr>
  </w:style>
  <w:style w:type="paragraph" w:styleId="Remitedesobre">
    <w:name w:val="envelope return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left"/>
    </w:pPr>
    <w:rPr>
      <w:rFonts w:ascii="Arial" w:hAnsi="Arial" w:cs="Arial"/>
      <w:sz w:val="20"/>
      <w:lang w:eastAsia="es-ES"/>
    </w:rPr>
  </w:style>
  <w:style w:type="character" w:customStyle="1" w:styleId="TextoindependienteCar">
    <w:name w:val="Texto independiente Car"/>
    <w:link w:val="Textoindependiente"/>
    <w:rsid w:val="003675BC"/>
    <w:rPr>
      <w:rFonts w:ascii="Arial" w:hAnsi="Arial" w:cs="Arial"/>
      <w:bCs/>
      <w:color w:val="000000"/>
      <w:sz w:val="24"/>
      <w:lang w:val="en-US" w:eastAsia="en-US"/>
    </w:rPr>
  </w:style>
  <w:style w:type="character" w:customStyle="1" w:styleId="SangradetextonormalCar">
    <w:name w:val="Sangría de texto normal Car"/>
    <w:link w:val="Sangradetextonormal"/>
    <w:rsid w:val="003675BC"/>
    <w:rPr>
      <w:bCs/>
      <w:color w:val="000000"/>
      <w:sz w:val="24"/>
      <w:lang w:val="en-US" w:eastAsia="en-US"/>
    </w:rPr>
  </w:style>
  <w:style w:type="character" w:customStyle="1" w:styleId="Sangra2detindependienteCar">
    <w:name w:val="Sangría 2 de t. independiente Car"/>
    <w:link w:val="Sangra2detindependiente"/>
    <w:rsid w:val="003675BC"/>
    <w:rPr>
      <w:rFonts w:ascii="CG Times" w:hAnsi="CG Times"/>
      <w:sz w:val="22"/>
      <w:lang w:eastAsia="en-US"/>
    </w:rPr>
  </w:style>
  <w:style w:type="character" w:customStyle="1" w:styleId="Sangra3detindependienteCar">
    <w:name w:val="Sangría 3 de t. independiente Car"/>
    <w:link w:val="Sangra3detindependiente"/>
    <w:rsid w:val="003675BC"/>
    <w:rPr>
      <w:rFonts w:ascii="CG Times" w:hAnsi="CG Times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3675BC"/>
    <w:rPr>
      <w:rFonts w:ascii="CG Times" w:hAnsi="CG Times"/>
      <w:sz w:val="22"/>
      <w:lang w:eastAsia="en-US"/>
    </w:rPr>
  </w:style>
  <w:style w:type="paragraph" w:styleId="Textoindependiente2">
    <w:name w:val="Body Text 2"/>
    <w:basedOn w:val="Normal"/>
    <w:link w:val="Textoindependiente2Car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</w:pPr>
    <w:rPr>
      <w:rFonts w:ascii="Verdana" w:hAnsi="Verdana"/>
      <w:b/>
      <w:sz w:val="28"/>
      <w:szCs w:val="28"/>
      <w:lang w:eastAsia="es-ES"/>
    </w:rPr>
  </w:style>
  <w:style w:type="character" w:customStyle="1" w:styleId="Textoindependiente2Car">
    <w:name w:val="Texto independiente 2 Car"/>
    <w:link w:val="Textoindependiente2"/>
    <w:rsid w:val="003675BC"/>
    <w:rPr>
      <w:rFonts w:ascii="Verdana" w:eastAsia="MS Mincho" w:hAnsi="Verdana"/>
      <w:b/>
      <w:sz w:val="28"/>
      <w:szCs w:val="28"/>
    </w:rPr>
  </w:style>
  <w:style w:type="paragraph" w:styleId="Textoindependiente3">
    <w:name w:val="Body Text 3"/>
    <w:basedOn w:val="Normal"/>
    <w:link w:val="Textoindependiente3Car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</w:pPr>
    <w:rPr>
      <w:rFonts w:ascii="Verdana" w:hAnsi="Verdana"/>
      <w:color w:val="FF0000"/>
      <w:sz w:val="28"/>
      <w:szCs w:val="28"/>
      <w:lang w:eastAsia="es-ES"/>
    </w:rPr>
  </w:style>
  <w:style w:type="character" w:customStyle="1" w:styleId="Textoindependiente3Car">
    <w:name w:val="Texto independiente 3 Car"/>
    <w:link w:val="Textoindependiente3"/>
    <w:rsid w:val="003675BC"/>
    <w:rPr>
      <w:rFonts w:ascii="Verdana" w:eastAsia="MS Mincho" w:hAnsi="Verdana"/>
      <w:color w:val="FF0000"/>
      <w:sz w:val="28"/>
      <w:szCs w:val="28"/>
    </w:rPr>
  </w:style>
  <w:style w:type="character" w:customStyle="1" w:styleId="TextonotapieCar">
    <w:name w:val="Texto nota pie Car"/>
    <w:link w:val="Textonotapie"/>
    <w:rsid w:val="003675BC"/>
    <w:rPr>
      <w:rFonts w:ascii="CG Times" w:hAnsi="CG Times"/>
      <w:snapToGrid w:val="0"/>
      <w:sz w:val="18"/>
      <w:lang w:eastAsia="en-US"/>
    </w:rPr>
  </w:style>
  <w:style w:type="character" w:customStyle="1" w:styleId="AsuntodelcomentarioCar">
    <w:name w:val="Asunto del comentario Car"/>
    <w:link w:val="Asuntodelcomentario"/>
    <w:rsid w:val="003675BC"/>
    <w:rPr>
      <w:rFonts w:ascii="CG Times" w:eastAsia="MS Mincho" w:hAnsi="CG Times"/>
      <w:b/>
      <w:bCs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left"/>
    </w:pPr>
    <w:rPr>
      <w:rFonts w:ascii="Times New Roman" w:hAnsi="Times New Roman"/>
      <w:b/>
      <w:bCs/>
      <w:lang w:eastAsia="es-ES"/>
    </w:rPr>
  </w:style>
  <w:style w:type="character" w:customStyle="1" w:styleId="AsuntodelcomentarioCar1">
    <w:name w:val="Asunto del comentario Car1"/>
    <w:rsid w:val="003675BC"/>
    <w:rPr>
      <w:rFonts w:ascii="CG Times" w:hAnsi="CG Times"/>
      <w:b/>
      <w:bCs/>
      <w:lang w:eastAsia="en-US"/>
    </w:rPr>
  </w:style>
  <w:style w:type="character" w:customStyle="1" w:styleId="TextodegloboCar">
    <w:name w:val="Texto de globo Car"/>
    <w:link w:val="Textodeglobo"/>
    <w:semiHidden/>
    <w:rsid w:val="003675BC"/>
    <w:rPr>
      <w:rFonts w:ascii="Tahoma" w:hAnsi="Tahoma" w:cs="Tahoma"/>
      <w:sz w:val="16"/>
      <w:szCs w:val="16"/>
      <w:lang w:eastAsia="en-US"/>
    </w:rPr>
  </w:style>
  <w:style w:type="paragraph" w:styleId="TDC1">
    <w:name w:val="toc 1"/>
    <w:basedOn w:val="Normal"/>
    <w:next w:val="Normal"/>
    <w:autoRedefine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left"/>
    </w:pPr>
    <w:rPr>
      <w:rFonts w:ascii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center"/>
    </w:pPr>
    <w:rPr>
      <w:rFonts w:ascii="Arial" w:hAnsi="Arial"/>
      <w:b/>
      <w:sz w:val="20"/>
      <w:lang w:val="es-ES_tradnl"/>
    </w:rPr>
  </w:style>
  <w:style w:type="character" w:customStyle="1" w:styleId="TtuloCar">
    <w:name w:val="Título Car"/>
    <w:link w:val="Ttulo"/>
    <w:rsid w:val="003675BC"/>
    <w:rPr>
      <w:rFonts w:ascii="Arial" w:hAnsi="Arial"/>
      <w:b/>
      <w:lang w:val="es-ES_tradnl" w:eastAsia="en-US"/>
    </w:rPr>
  </w:style>
  <w:style w:type="paragraph" w:styleId="TDC2">
    <w:name w:val="toc 2"/>
    <w:basedOn w:val="Normal"/>
    <w:next w:val="Normal"/>
    <w:autoRedefine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right" w:leader="dot" w:pos="8630"/>
      </w:tabs>
      <w:jc w:val="left"/>
    </w:pPr>
    <w:rPr>
      <w:rFonts w:ascii="Times New Roman" w:hAnsi="Times New Roman"/>
      <w:sz w:val="20"/>
      <w:lang w:val="en-US"/>
    </w:rPr>
  </w:style>
  <w:style w:type="paragraph" w:styleId="Descripcin">
    <w:name w:val="caption"/>
    <w:basedOn w:val="Normal"/>
    <w:next w:val="Normal"/>
    <w:qFormat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center"/>
    </w:pPr>
    <w:rPr>
      <w:rFonts w:ascii="Times New Roman" w:hAnsi="Times New Roman"/>
      <w:b/>
      <w:sz w:val="28"/>
      <w:lang w:val="es-CR"/>
    </w:rPr>
  </w:style>
  <w:style w:type="paragraph" w:customStyle="1" w:styleId="Prrafodelista1">
    <w:name w:val="Párrafo de lista1"/>
    <w:basedOn w:val="Normal"/>
    <w:uiPriority w:val="34"/>
    <w:qFormat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ind w:left="720"/>
      <w:jc w:val="left"/>
    </w:pPr>
    <w:rPr>
      <w:rFonts w:ascii="Times New Roman" w:hAnsi="Times New Roman"/>
      <w:sz w:val="20"/>
      <w:lang w:val="en-US"/>
    </w:rPr>
  </w:style>
  <w:style w:type="paragraph" w:customStyle="1" w:styleId="xl65">
    <w:name w:val="xl65"/>
    <w:basedOn w:val="Normal"/>
    <w:rsid w:val="003675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  <w:lang w:val="en-US"/>
    </w:rPr>
  </w:style>
  <w:style w:type="paragraph" w:customStyle="1" w:styleId="xl66">
    <w:name w:val="xl66"/>
    <w:basedOn w:val="Normal"/>
    <w:rsid w:val="003675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675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0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left"/>
      <w:textAlignment w:val="center"/>
    </w:pPr>
    <w:rPr>
      <w:rFonts w:ascii="Tahoma" w:hAnsi="Tahoma" w:cs="Tahoma"/>
      <w:sz w:val="24"/>
      <w:szCs w:val="24"/>
      <w:lang w:val="en-US"/>
    </w:rPr>
  </w:style>
  <w:style w:type="paragraph" w:customStyle="1" w:styleId="xl69">
    <w:name w:val="xl69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  <w:lang w:val="en-US"/>
    </w:rPr>
  </w:style>
  <w:style w:type="paragraph" w:customStyle="1" w:styleId="xl70">
    <w:name w:val="xl70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left"/>
      <w:textAlignment w:val="center"/>
    </w:pPr>
    <w:rPr>
      <w:rFonts w:ascii="Tahoma" w:hAnsi="Tahoma" w:cs="Tahoma"/>
      <w:b/>
      <w:bCs/>
      <w:sz w:val="24"/>
      <w:szCs w:val="24"/>
      <w:lang w:val="en-US"/>
    </w:rPr>
  </w:style>
  <w:style w:type="paragraph" w:customStyle="1" w:styleId="xl71">
    <w:name w:val="xl71"/>
    <w:basedOn w:val="Normal"/>
    <w:rsid w:val="003675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0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24"/>
      <w:szCs w:val="24"/>
      <w:lang w:val="en-US"/>
    </w:rPr>
  </w:style>
  <w:style w:type="paragraph" w:customStyle="1" w:styleId="xl72">
    <w:name w:val="xl72"/>
    <w:basedOn w:val="Normal"/>
    <w:rsid w:val="003675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  <w:lang w:val="en-US"/>
    </w:rPr>
  </w:style>
  <w:style w:type="paragraph" w:customStyle="1" w:styleId="xl73">
    <w:name w:val="xl73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</w:pPr>
    <w:rPr>
      <w:rFonts w:ascii="Tahoma" w:hAnsi="Tahoma" w:cs="Tahoma"/>
      <w:sz w:val="24"/>
      <w:szCs w:val="24"/>
      <w:lang w:val="en-US"/>
    </w:rPr>
  </w:style>
  <w:style w:type="paragraph" w:customStyle="1" w:styleId="xl74">
    <w:name w:val="xl74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</w:pPr>
    <w:rPr>
      <w:rFonts w:ascii="Tahoma" w:hAnsi="Tahoma" w:cs="Tahoma"/>
      <w:b/>
      <w:bCs/>
      <w:sz w:val="28"/>
      <w:szCs w:val="28"/>
      <w:lang w:val="en-US"/>
    </w:rPr>
  </w:style>
  <w:style w:type="paragraph" w:customStyle="1" w:styleId="xl75">
    <w:name w:val="xl75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US"/>
    </w:rPr>
  </w:style>
  <w:style w:type="paragraph" w:customStyle="1" w:styleId="xl76">
    <w:name w:val="xl76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en-US"/>
    </w:rPr>
  </w:style>
  <w:style w:type="character" w:customStyle="1" w:styleId="Heading1Char">
    <w:name w:val="Heading 1 Char"/>
    <w:rsid w:val="003675BC"/>
    <w:rPr>
      <w:rFonts w:ascii="Arial" w:hAnsi="Arial"/>
      <w:b/>
      <w:i/>
      <w:noProof w:val="0"/>
      <w:sz w:val="18"/>
      <w:lang w:val="es-ES" w:eastAsia="en-US" w:bidi="ar-SA"/>
    </w:rPr>
  </w:style>
  <w:style w:type="paragraph" w:styleId="Textodebloque">
    <w:name w:val="Block Text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ind w:left="-426" w:right="-229"/>
      <w:jc w:val="left"/>
    </w:pPr>
    <w:rPr>
      <w:rFonts w:ascii="Times New Roman" w:hAnsi="Times New Roman"/>
      <w:b/>
      <w:sz w:val="24"/>
      <w:lang w:val="es-MX"/>
    </w:rPr>
  </w:style>
  <w:style w:type="character" w:customStyle="1" w:styleId="textos1">
    <w:name w:val="textos1"/>
    <w:rsid w:val="00F857AB"/>
    <w:rPr>
      <w:rFonts w:ascii="Verdana" w:hAnsi="Verdana" w:hint="default"/>
      <w:strike w:val="0"/>
      <w:dstrike w:val="0"/>
      <w:color w:val="666666"/>
      <w:sz w:val="14"/>
      <w:szCs w:val="14"/>
      <w:u w:val="none"/>
      <w:effect w:val="none"/>
    </w:rPr>
  </w:style>
  <w:style w:type="character" w:styleId="nfasis">
    <w:name w:val="Emphasis"/>
    <w:qFormat/>
    <w:rsid w:val="00923C2F"/>
    <w:rPr>
      <w:rFonts w:cs="Times New Roman"/>
      <w:i/>
      <w:iCs/>
    </w:rPr>
  </w:style>
  <w:style w:type="character" w:styleId="Refdenotaalpie">
    <w:name w:val="footnote reference"/>
    <w:rsid w:val="00CA18F3"/>
    <w:rPr>
      <w:vertAlign w:val="superscript"/>
    </w:rPr>
  </w:style>
  <w:style w:type="paragraph" w:customStyle="1" w:styleId="Default">
    <w:name w:val="Default"/>
    <w:rsid w:val="00E117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Normal"/>
    <w:rsid w:val="00333798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left"/>
    </w:pPr>
    <w:rPr>
      <w:rFonts w:ascii="Arial" w:eastAsia="Times New Roman" w:hAnsi="Arial" w:cs="Arial"/>
      <w:sz w:val="20"/>
      <w:lang w:val="en-US"/>
    </w:rPr>
  </w:style>
  <w:style w:type="paragraph" w:styleId="Prrafodelista">
    <w:name w:val="List Paragraph"/>
    <w:basedOn w:val="Normal"/>
    <w:uiPriority w:val="34"/>
    <w:qFormat/>
    <w:rsid w:val="003C67EE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ind w:left="72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Mapadeldocumento">
    <w:name w:val="Document Map"/>
    <w:basedOn w:val="Normal"/>
    <w:link w:val="MapadeldocumentoCar"/>
    <w:rsid w:val="00F61C5B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F61C5B"/>
    <w:rPr>
      <w:rFonts w:ascii="Tahoma" w:hAnsi="Tahoma" w:cs="Tahoma"/>
      <w:sz w:val="16"/>
      <w:szCs w:val="16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2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1187">
          <w:marLeft w:val="29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es/estados_miembros/default.asp" TargetMode="External"/><Relationship Id="rId13" Type="http://schemas.openxmlformats.org/officeDocument/2006/relationships/hyperlink" Target="http://www.oas.org/en/scholarships/OAS_StrategicPlan/StrategicPlanPartnIntegralDev-SPA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oas.org/es/becas/programaregular/one.as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s.org/es/becas/programaregular/one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as.org/es/becas/programaregular/docs/2023-Academic-Scholarships-FAQ-SP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as.org/fms/Announcement.aspx?id=1146&amp;Type=1&amp;Lang=Sp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oas.org/es/estados_miembros/default.asp" TargetMode="External"/><Relationship Id="rId14" Type="http://schemas.openxmlformats.org/officeDocument/2006/relationships/hyperlink" Target="mailto:becas@oas.org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659B-F02E-49E7-96AD-2336680B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1410</Words>
  <Characters>7758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BOLETÍN INFORMATIVO</vt:lpstr>
      <vt:lpstr>BOLETÍN INFORMATIVO</vt:lpstr>
    </vt:vector>
  </TitlesOfParts>
  <Company>OAS</Company>
  <LinksUpToDate>false</LinksUpToDate>
  <CharactersWithSpaces>9150</CharactersWithSpaces>
  <SharedDoc>false</SharedDoc>
  <HLinks>
    <vt:vector size="78" baseType="variant">
      <vt:variant>
        <vt:i4>4390930</vt:i4>
      </vt:variant>
      <vt:variant>
        <vt:i4>36</vt:i4>
      </vt:variant>
      <vt:variant>
        <vt:i4>0</vt:i4>
      </vt:variant>
      <vt:variant>
        <vt:i4>5</vt:i4>
      </vt:variant>
      <vt:variant>
        <vt:lpwstr>http://www.oas.org/es/becas/programaregular/docs/glosario.pdf</vt:lpwstr>
      </vt:variant>
      <vt:variant>
        <vt:lpwstr/>
      </vt:variant>
      <vt:variant>
        <vt:i4>131133</vt:i4>
      </vt:variant>
      <vt:variant>
        <vt:i4>33</vt:i4>
      </vt:variant>
      <vt:variant>
        <vt:i4>0</vt:i4>
      </vt:variant>
      <vt:variant>
        <vt:i4>5</vt:i4>
      </vt:variant>
      <vt:variant>
        <vt:lpwstr>mailto:Scholarships@oas.org</vt:lpwstr>
      </vt:variant>
      <vt:variant>
        <vt:lpwstr/>
      </vt:variant>
      <vt:variant>
        <vt:i4>7667716</vt:i4>
      </vt:variant>
      <vt:variant>
        <vt:i4>30</vt:i4>
      </vt:variant>
      <vt:variant>
        <vt:i4>0</vt:i4>
      </vt:variant>
      <vt:variant>
        <vt:i4>5</vt:i4>
      </vt:variant>
      <vt:variant>
        <vt:lpwstr>http://www.oas.org/en/scholarships/OAS_StrategicPlan/StrategicPlanPartnIntegralDev-SPA.pdf</vt:lpwstr>
      </vt:variant>
      <vt:variant>
        <vt:lpwstr/>
      </vt:variant>
      <vt:variant>
        <vt:i4>3080308</vt:i4>
      </vt:variant>
      <vt:variant>
        <vt:i4>27</vt:i4>
      </vt:variant>
      <vt:variant>
        <vt:i4>0</vt:i4>
      </vt:variant>
      <vt:variant>
        <vt:i4>5</vt:i4>
      </vt:variant>
      <vt:variant>
        <vt:lpwstr>http://www.oas.org/es/becas/ManualdeProcedimientos.pdf</vt:lpwstr>
      </vt:variant>
      <vt:variant>
        <vt:lpwstr/>
      </vt:variant>
      <vt:variant>
        <vt:i4>196688</vt:i4>
      </vt:variant>
      <vt:variant>
        <vt:i4>24</vt:i4>
      </vt:variant>
      <vt:variant>
        <vt:i4>0</vt:i4>
      </vt:variant>
      <vt:variant>
        <vt:i4>5</vt:i4>
      </vt:variant>
      <vt:variant>
        <vt:lpwstr>http://www.oas.org/en/scholarships/regularprogram/2018/AnexoA.doc</vt:lpwstr>
      </vt:variant>
      <vt:variant>
        <vt:lpwstr/>
      </vt:variant>
      <vt:variant>
        <vt:i4>4194344</vt:i4>
      </vt:variant>
      <vt:variant>
        <vt:i4>21</vt:i4>
      </vt:variant>
      <vt:variant>
        <vt:i4>0</vt:i4>
      </vt:variant>
      <vt:variant>
        <vt:i4>5</vt:i4>
      </vt:variant>
      <vt:variant>
        <vt:lpwstr>http://www.oas.org/es/estados_miembros/default.asp</vt:lpwstr>
      </vt:variant>
      <vt:variant>
        <vt:lpwstr/>
      </vt:variant>
      <vt:variant>
        <vt:i4>3080308</vt:i4>
      </vt:variant>
      <vt:variant>
        <vt:i4>18</vt:i4>
      </vt:variant>
      <vt:variant>
        <vt:i4>0</vt:i4>
      </vt:variant>
      <vt:variant>
        <vt:i4>5</vt:i4>
      </vt:variant>
      <vt:variant>
        <vt:lpwstr>http://www.oas.org/es/becas/ManualdeProcedimientos.pdf</vt:lpwstr>
      </vt:variant>
      <vt:variant>
        <vt:lpwstr/>
      </vt:variant>
      <vt:variant>
        <vt:i4>2490403</vt:i4>
      </vt:variant>
      <vt:variant>
        <vt:i4>15</vt:i4>
      </vt:variant>
      <vt:variant>
        <vt:i4>0</vt:i4>
      </vt:variant>
      <vt:variant>
        <vt:i4>5</vt:i4>
      </vt:variant>
      <vt:variant>
        <vt:lpwstr>http://www.oas.org/es/becas/programaregular/one.asp</vt:lpwstr>
      </vt:variant>
      <vt:variant>
        <vt:lpwstr/>
      </vt:variant>
      <vt:variant>
        <vt:i4>5046342</vt:i4>
      </vt:variant>
      <vt:variant>
        <vt:i4>12</vt:i4>
      </vt:variant>
      <vt:variant>
        <vt:i4>0</vt:i4>
      </vt:variant>
      <vt:variant>
        <vt:i4>5</vt:i4>
      </vt:variant>
      <vt:variant>
        <vt:lpwstr>http://www.oas.org/becas</vt:lpwstr>
      </vt:variant>
      <vt:variant>
        <vt:lpwstr/>
      </vt:variant>
      <vt:variant>
        <vt:i4>2490403</vt:i4>
      </vt:variant>
      <vt:variant>
        <vt:i4>9</vt:i4>
      </vt:variant>
      <vt:variant>
        <vt:i4>0</vt:i4>
      </vt:variant>
      <vt:variant>
        <vt:i4>5</vt:i4>
      </vt:variant>
      <vt:variant>
        <vt:lpwstr>http://www.oas.org/es/becas/programaregular/one.asp</vt:lpwstr>
      </vt:variant>
      <vt:variant>
        <vt:lpwstr/>
      </vt:variant>
      <vt:variant>
        <vt:i4>5177415</vt:i4>
      </vt:variant>
      <vt:variant>
        <vt:i4>6</vt:i4>
      </vt:variant>
      <vt:variant>
        <vt:i4>0</vt:i4>
      </vt:variant>
      <vt:variant>
        <vt:i4>5</vt:i4>
      </vt:variant>
      <vt:variant>
        <vt:lpwstr>http://www.oas.org/es/becas/programaregular/consorcio.asp</vt:lpwstr>
      </vt:variant>
      <vt:variant>
        <vt:lpwstr/>
      </vt:variant>
      <vt:variant>
        <vt:i4>6881351</vt:i4>
      </vt:variant>
      <vt:variant>
        <vt:i4>3</vt:i4>
      </vt:variant>
      <vt:variant>
        <vt:i4>0</vt:i4>
      </vt:variant>
      <vt:variant>
        <vt:i4>5</vt:i4>
      </vt:variant>
      <vt:variant>
        <vt:lpwstr>http://www.oas.org/es/becas/programaregular/areas_medicas.asp</vt:lpwstr>
      </vt:variant>
      <vt:variant>
        <vt:lpwstr/>
      </vt:variant>
      <vt:variant>
        <vt:i4>4194344</vt:i4>
      </vt:variant>
      <vt:variant>
        <vt:i4>0</vt:i4>
      </vt:variant>
      <vt:variant>
        <vt:i4>0</vt:i4>
      </vt:variant>
      <vt:variant>
        <vt:i4>5</vt:i4>
      </vt:variant>
      <vt:variant>
        <vt:lpwstr>http://www.oas.org/es/estados_miembros/default.asp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INFORMATIVO</dc:title>
  <dc:subject/>
  <dc:creator>dcmint1</dc:creator>
  <cp:keywords/>
  <cp:lastModifiedBy>Maria Elena Ramirez</cp:lastModifiedBy>
  <cp:revision>2</cp:revision>
  <cp:lastPrinted>2019-04-12T22:29:00Z</cp:lastPrinted>
  <dcterms:created xsi:type="dcterms:W3CDTF">2024-01-08T15:43:00Z</dcterms:created>
  <dcterms:modified xsi:type="dcterms:W3CDTF">2024-01-08T15:43:00Z</dcterms:modified>
</cp:coreProperties>
</file>