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4D2531">
        <w:rPr>
          <w:rFonts w:ascii="Arial" w:eastAsia="Arial" w:hAnsi="Arial" w:cs="Arial"/>
          <w:b/>
        </w:rPr>
        <w:t>V</w:t>
      </w:r>
      <w:r w:rsidR="0004757F">
        <w:rPr>
          <w:rFonts w:ascii="Arial" w:eastAsia="Arial" w:hAnsi="Arial" w:cs="Arial"/>
          <w:b/>
        </w:rPr>
        <w:t>I</w:t>
      </w:r>
      <w:bookmarkStart w:id="0" w:name="_GoBack"/>
      <w:bookmarkEnd w:id="0"/>
    </w:p>
    <w:p w:rsidR="00353AF6" w:rsidRDefault="004D253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B76B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Carolina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Tedesco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Danza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Multilaterales.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Nacional de Cooperación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Internacional (DNCIN)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Autónoma de Buenos Aires.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tdsmrecic@gov.ar / becasbilaterales@mrecic.gov.ar / becasinternacionales@mrecic.gov.ar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+54 011 4819 7783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517203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Guillermo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Delgado Ponce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Becas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gdelgado@egpp.gob.bo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517203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Armando 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(KIZUNA)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30j0zll" w:colFirst="0" w:colLast="0"/>
            <w:bookmarkEnd w:id="1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armando.filho@abc.gov.br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8162</w:t>
            </w:r>
          </w:p>
        </w:tc>
      </w:tr>
      <w:tr w:rsidR="00517203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(otros temas)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fernando.s.andrade@abc.gov.br</w:t>
            </w:r>
          </w:p>
          <w:p w:rsidR="00517203" w:rsidRDefault="00517203" w:rsidP="00EC3003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9352</w:t>
            </w:r>
          </w:p>
        </w:tc>
      </w:tr>
      <w:tr w:rsidR="00517203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de Becas en el Exterior para Colombianos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Colombiano de Crédito Educativo y Estudios Técnicos en el Exterior - 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(+506)</w:t>
            </w:r>
          </w:p>
          <w:p w:rsidR="00517203" w:rsidRDefault="00517203" w:rsidP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2539-5434</w:t>
            </w:r>
          </w:p>
        </w:tc>
      </w:tr>
      <w:tr w:rsidR="00517203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Castillo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marta.castillo@mincex.gob.cu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Bárbara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Beatriz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Escritorio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barbara.beatriz@mincex.gob.cu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(53) 78330644</w:t>
            </w:r>
          </w:p>
        </w:tc>
      </w:tr>
      <w:tr w:rsidR="00517203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E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7-183 entre Diego de Almagro y Martín Carrión,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2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Fijo: (+593-2) 3934300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1737</w:t>
            </w:r>
          </w:p>
        </w:tc>
      </w:tr>
      <w:tr w:rsidR="00517203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87CEF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Jefa del Departamento de Becas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Ministerio de Relaciones Exteriores /ESCO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Calle El Pedregal,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Blvd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. Cancillería, Ciudad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Merliot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, Antiguo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Cuscatlan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, La Libertad, El Salvador, C.A.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infobecas@rree.gob.sv</w:t>
            </w:r>
          </w:p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aarevalo@rree.gob.sv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2501-2476</w:t>
            </w:r>
          </w:p>
        </w:tc>
      </w:tr>
      <w:tr w:rsidR="00A87CEF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Técnico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Ministerio de Relaciones Exteriores /ESCO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Calle El Pedregal,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Blvd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. Cancillería, Ciudad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Merliot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, Antiguo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Cuscatlan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, La Libertad, El Salvador, C.A.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t>infobecas@rree.gob.sv</w:t>
            </w:r>
          </w:p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t>rdeleon@rree.gob.sv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2501-2480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Evelyn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de Guevara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 de Gestión y Seguimiento de Becas de la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9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0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perezevelyn@segeplan.gob.gt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517203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Nelson Maximino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Bernardo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la Dirección  de Administración de y Crédito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1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2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nelson.mendez@segeplan.gob.gt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517203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Velasquez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Reynoso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Sub Directora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de Becas y Créditos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3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gvelasquez@segeplan.gob.gt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517203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5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(502) 2504-4444 Ext.4319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Claudio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Quiñones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cquinones@minrel.gob.cl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Daliver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Flores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y Promoción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 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Ramon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Molina, Barrio el Centro. Antiguo Edificio BCH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daliver.flores@sreci.gob.hn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 3614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Ingris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Rossibel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Andino Matute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Secretaria de Relaciones Exteriores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Bulevar Kuwait, contiguo a la Corte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Suprema de Justicia (CSJ), Tegucigalpa, Honduras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6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becas@sreci.gob.hn</w:t>
              </w:r>
            </w:hyperlink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ubecassreci@gmail.com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3526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JAMAICA (Concurrencia Antigua y Barbuda, Bahamas, Dominica,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St.Kitts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Deputy</w:t>
            </w:r>
            <w:proofErr w:type="spellEnd"/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Head of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Mission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Lucia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(876)- 833-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6615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Silvia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Barquet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Plaza Juárez 20, piso 7, Col. Centro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Cuauhtémoc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México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mbarquet@sre.gob.mx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+525536865100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/Ext: 6695</w:t>
            </w:r>
          </w:p>
        </w:tc>
      </w:tr>
      <w:tr w:rsidR="00517203" w:rsidTr="000E61C6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Efrain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 Ángel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edelangel@sre.gob.mx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 /Ext 5345</w:t>
            </w:r>
          </w:p>
        </w:tc>
      </w:tr>
      <w:tr w:rsidR="00517203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7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517203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8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517203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rPr>
                <w:color w:val="222222"/>
                <w:sz w:val="24"/>
                <w:szCs w:val="24"/>
              </w:rPr>
            </w:pPr>
            <w:hyperlink r:id="rId19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517203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20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517203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Noelia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Barreiro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del Departamento de Formación y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Nacional de la Administración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Pública del Paraguay (INAPP) - Ministerio de Economía y Finanzas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Estrella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becascooperacioninternacional@mef.gov.py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+59521 444 484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+595 983 364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:rsidR="00517203" w:rsidRDefault="00517203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Elizardo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Martínez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Primer Secretario - Jefe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Cooperación Internacional - Ministerio de Relaciones Exteriores</w:t>
            </w:r>
          </w:p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Edificio Benigno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Lopez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Palma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emartinez@mre.gov.py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4148100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Cel. +595 987 408980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14 de mayo c/ palma (Edificio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Asubank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>
              <w:r w:rsidR="00517203">
                <w:rPr>
                  <w:rFonts w:ascii="Arial Narrow" w:eastAsia="Arial Narrow" w:hAnsi="Arial Narrow" w:cs="Arial Narrow"/>
                  <w:color w:val="0000EE"/>
                  <w:sz w:val="18"/>
                  <w:szCs w:val="18"/>
                  <w:u w:val="single"/>
                </w:rPr>
                <w:t>erduarte@mre.gov.py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+595 21 4148100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</w:tc>
      </w:tr>
      <w:tr w:rsidR="00517203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517203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517203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4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Olaya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Dotel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Caraballo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517203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Clara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Aquino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rarias@economía.gob.do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517203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Oliver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García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Cooperación Internacional</w:t>
            </w:r>
          </w:p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oliver.garcia@economia.gob.do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 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Cisterna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 y Encargado de Negocios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</w:pPr>
            <w:bookmarkStart w:id="4" w:name="_heading=h.gjdgxs" w:colFirst="0" w:colLast="0"/>
            <w:bookmarkEnd w:id="4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jcisterna@minrel.gob.cl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5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517203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0475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6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3AF6"/>
    <w:rsid w:val="0004757F"/>
    <w:rsid w:val="00353AF6"/>
    <w:rsid w:val="004D2531"/>
    <w:rsid w:val="00517203"/>
    <w:rsid w:val="00A827C5"/>
    <w:rsid w:val="00A87CEF"/>
    <w:rsid w:val="00AB031E"/>
    <w:rsid w:val="00B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859"/>
  <w15:docId w15:val="{804AA773-B12C-412F-9D3F-64D52A9F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A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ocomun@senescyt.gob.ec" TargetMode="External"/><Relationship Id="rId13" Type="http://schemas.openxmlformats.org/officeDocument/2006/relationships/hyperlink" Target="https://maps.google.com/?q=9a+calle+10&amp;entry=gmail&amp;source=g" TargetMode="External"/><Relationship Id="rId18" Type="http://schemas.openxmlformats.org/officeDocument/2006/relationships/hyperlink" Target="mailto:kbourne@mire.gob.pa" TargetMode="External"/><Relationship Id="rId26" Type="http://schemas.openxmlformats.org/officeDocument/2006/relationships/hyperlink" Target="mailto:becas@auci.gub.u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duarte@mre.gov.py" TargetMode="External"/><Relationship Id="rId7" Type="http://schemas.openxmlformats.org/officeDocument/2006/relationships/hyperlink" Target="mailto:cvsalazar@senescyt.gob.ec" TargetMode="External"/><Relationship Id="rId12" Type="http://schemas.openxmlformats.org/officeDocument/2006/relationships/hyperlink" Target="mailto:karla.arango@segeplan.gob.gt" TargetMode="External"/><Relationship Id="rId17" Type="http://schemas.openxmlformats.org/officeDocument/2006/relationships/hyperlink" Target="mailto:dtejada@mire.gob.pa" TargetMode="External"/><Relationship Id="rId25" Type="http://schemas.openxmlformats.org/officeDocument/2006/relationships/hyperlink" Target="mailto:gfernandez@auci.gub.uy" TargetMode="External"/><Relationship Id="rId2" Type="http://schemas.openxmlformats.org/officeDocument/2006/relationships/styles" Target="styles.xml"/><Relationship Id="rId16" Type="http://schemas.openxmlformats.org/officeDocument/2006/relationships/hyperlink" Target="mailto:becas@sreci.gob.hn" TargetMode="External"/><Relationship Id="rId20" Type="http://schemas.openxmlformats.org/officeDocument/2006/relationships/hyperlink" Target="mailto:gdiamantidis@mire.gob.p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rcedes.goldmann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hyperlink" Target="mailto:mramirez@apci.gob.pe" TargetMode="Externa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https://maps.google.com/?q=9a+calle+10&amp;entry=gmail&amp;source=g" TargetMode="External"/><Relationship Id="rId23" Type="http://schemas.openxmlformats.org/officeDocument/2006/relationships/hyperlink" Target="mailto:jcuadra@apci.gob.p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erezevelyn@segeplan.gob.gt" TargetMode="External"/><Relationship Id="rId19" Type="http://schemas.openxmlformats.org/officeDocument/2006/relationships/hyperlink" Target="mailto:gdiamantidis@mire.gob.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9a+calle+10&amp;entry=gmail&amp;source=g" TargetMode="External"/><Relationship Id="rId14" Type="http://schemas.openxmlformats.org/officeDocument/2006/relationships/hyperlink" Target="mailto:karla.arango@segeplan.gob.gt" TargetMode="External"/><Relationship Id="rId22" Type="http://schemas.openxmlformats.org/officeDocument/2006/relationships/hyperlink" Target="mailto:jmosqueira@apci.gob.p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Paz Troncoso Medina</dc:creator>
  <cp:lastModifiedBy>Vinka Tolosa</cp:lastModifiedBy>
  <cp:revision>7</cp:revision>
  <dcterms:created xsi:type="dcterms:W3CDTF">2024-12-19T16:33:00Z</dcterms:created>
  <dcterms:modified xsi:type="dcterms:W3CDTF">2025-12-24T14:56:00Z</dcterms:modified>
</cp:coreProperties>
</file>